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2E93983F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>Московская обл</w:t>
      </w:r>
      <w:r w:rsidR="003D0B7B">
        <w:rPr>
          <w:rFonts w:ascii="Times New Roman" w:hAnsi="Times New Roman" w:cs="Times New Roman"/>
          <w:b/>
          <w:sz w:val="26"/>
          <w:szCs w:val="26"/>
        </w:rPr>
        <w:t>.</w:t>
      </w:r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</w:t>
      </w:r>
      <w:proofErr w:type="spellStart"/>
      <w:r w:rsidR="003D0B7B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="003D0B7B">
        <w:rPr>
          <w:rFonts w:ascii="Times New Roman" w:hAnsi="Times New Roman" w:cs="Times New Roman"/>
          <w:b/>
          <w:sz w:val="26"/>
          <w:szCs w:val="26"/>
        </w:rPr>
        <w:t>. Новоивановское</w:t>
      </w:r>
      <w:r w:rsidRPr="00CD4D2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EE123B">
        <w:rPr>
          <w:rFonts w:ascii="Times New Roman" w:hAnsi="Times New Roman" w:cs="Times New Roman"/>
          <w:b/>
          <w:sz w:val="26"/>
          <w:szCs w:val="26"/>
        </w:rPr>
        <w:t>Агрохимиков 15А</w:t>
      </w:r>
    </w:p>
    <w:p w14:paraId="58039C88" w14:textId="3BB45C97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B47990">
        <w:rPr>
          <w:rFonts w:ascii="Times New Roman" w:hAnsi="Times New Roman" w:cs="Times New Roman"/>
          <w:sz w:val="26"/>
          <w:szCs w:val="26"/>
        </w:rPr>
        <w:t>5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C42A32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EE123B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26D85E83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B47990">
        <w:rPr>
          <w:rFonts w:ascii="Times New Roman" w:hAnsi="Times New Roman" w:cs="Times New Roman"/>
          <w:sz w:val="26"/>
          <w:szCs w:val="26"/>
        </w:rPr>
        <w:t>31 924,80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W w:w="0" w:type="auto"/>
        <w:tblInd w:w="3376" w:type="dxa"/>
        <w:tblLook w:val="04A0" w:firstRow="1" w:lastRow="0" w:firstColumn="1" w:lastColumn="0" w:noHBand="0" w:noVBand="1"/>
      </w:tblPr>
      <w:tblGrid>
        <w:gridCol w:w="1925"/>
        <w:gridCol w:w="1052"/>
        <w:gridCol w:w="767"/>
        <w:gridCol w:w="764"/>
        <w:gridCol w:w="764"/>
        <w:gridCol w:w="1052"/>
        <w:gridCol w:w="1052"/>
        <w:gridCol w:w="1052"/>
        <w:gridCol w:w="1052"/>
      </w:tblGrid>
      <w:tr w:rsidR="00B47990" w:rsidRPr="00B47990" w14:paraId="20CF6995" w14:textId="77777777" w:rsidTr="003D0B7B">
        <w:trPr>
          <w:trHeight w:val="1050"/>
        </w:trPr>
        <w:tc>
          <w:tcPr>
            <w:tcW w:w="1925" w:type="dxa"/>
            <w:hideMark/>
          </w:tcPr>
          <w:p w14:paraId="5C328AB8" w14:textId="77777777" w:rsidR="00B47990" w:rsidRPr="00B47990" w:rsidRDefault="00B47990" w:rsidP="00B47990">
            <w:r w:rsidRPr="00B47990">
              <w:t> </w:t>
            </w:r>
          </w:p>
        </w:tc>
        <w:tc>
          <w:tcPr>
            <w:tcW w:w="1052" w:type="dxa"/>
            <w:hideMark/>
          </w:tcPr>
          <w:p w14:paraId="1A00A012" w14:textId="77777777" w:rsidR="00B47990" w:rsidRPr="00B47990" w:rsidRDefault="00B47990" w:rsidP="00B47990">
            <w:r w:rsidRPr="00B47990">
              <w:t>Расход за 05.2022</w:t>
            </w:r>
          </w:p>
        </w:tc>
        <w:tc>
          <w:tcPr>
            <w:tcW w:w="767" w:type="dxa"/>
            <w:textDirection w:val="btLr"/>
            <w:hideMark/>
          </w:tcPr>
          <w:p w14:paraId="2509833F" w14:textId="77777777" w:rsidR="00B47990" w:rsidRPr="00B47990" w:rsidRDefault="00B47990" w:rsidP="00B47990">
            <w:r w:rsidRPr="00B47990">
              <w:t>Расход за 06.2022</w:t>
            </w:r>
          </w:p>
        </w:tc>
        <w:tc>
          <w:tcPr>
            <w:tcW w:w="764" w:type="dxa"/>
            <w:textDirection w:val="btLr"/>
            <w:hideMark/>
          </w:tcPr>
          <w:p w14:paraId="78FCBDE8" w14:textId="77777777" w:rsidR="00B47990" w:rsidRPr="00B47990" w:rsidRDefault="00B47990" w:rsidP="00B47990">
            <w:r w:rsidRPr="00B47990">
              <w:t>Расход за 07.2022</w:t>
            </w:r>
          </w:p>
        </w:tc>
        <w:tc>
          <w:tcPr>
            <w:tcW w:w="764" w:type="dxa"/>
            <w:textDirection w:val="btLr"/>
            <w:hideMark/>
          </w:tcPr>
          <w:p w14:paraId="130E6C10" w14:textId="77777777" w:rsidR="00B47990" w:rsidRPr="00B47990" w:rsidRDefault="00B47990" w:rsidP="00B47990">
            <w:r w:rsidRPr="00B47990">
              <w:t>Расход за 08.2022</w:t>
            </w:r>
          </w:p>
        </w:tc>
        <w:tc>
          <w:tcPr>
            <w:tcW w:w="1052" w:type="dxa"/>
            <w:hideMark/>
          </w:tcPr>
          <w:p w14:paraId="2B54622D" w14:textId="77777777" w:rsidR="00B47990" w:rsidRPr="00B47990" w:rsidRDefault="00B47990" w:rsidP="00B47990">
            <w:r w:rsidRPr="00B47990">
              <w:t>Расход за 09.2022</w:t>
            </w:r>
          </w:p>
        </w:tc>
        <w:tc>
          <w:tcPr>
            <w:tcW w:w="1052" w:type="dxa"/>
            <w:hideMark/>
          </w:tcPr>
          <w:p w14:paraId="5F47334F" w14:textId="77777777" w:rsidR="00B47990" w:rsidRPr="00B47990" w:rsidRDefault="00B47990" w:rsidP="00B47990">
            <w:r w:rsidRPr="00B47990">
              <w:t>Расход за 10.2022</w:t>
            </w:r>
          </w:p>
        </w:tc>
        <w:tc>
          <w:tcPr>
            <w:tcW w:w="1052" w:type="dxa"/>
            <w:hideMark/>
          </w:tcPr>
          <w:p w14:paraId="49884B2B" w14:textId="77777777" w:rsidR="00B47990" w:rsidRPr="00B47990" w:rsidRDefault="00B47990" w:rsidP="00B47990">
            <w:r w:rsidRPr="00B47990">
              <w:t>Расход за 11.2022</w:t>
            </w:r>
          </w:p>
        </w:tc>
        <w:tc>
          <w:tcPr>
            <w:tcW w:w="1052" w:type="dxa"/>
            <w:hideMark/>
          </w:tcPr>
          <w:p w14:paraId="0CB898ED" w14:textId="77777777" w:rsidR="00B47990" w:rsidRPr="00B47990" w:rsidRDefault="00B47990" w:rsidP="00B47990">
            <w:r w:rsidRPr="00B47990">
              <w:t>Расход за 12.2023</w:t>
            </w:r>
          </w:p>
        </w:tc>
      </w:tr>
      <w:tr w:rsidR="003D0B7B" w:rsidRPr="00B47990" w14:paraId="4CDFA682" w14:textId="77777777" w:rsidTr="003D0B7B">
        <w:trPr>
          <w:trHeight w:val="630"/>
        </w:trPr>
        <w:tc>
          <w:tcPr>
            <w:tcW w:w="1925" w:type="dxa"/>
            <w:hideMark/>
          </w:tcPr>
          <w:p w14:paraId="5012366B" w14:textId="77777777" w:rsidR="003D0B7B" w:rsidRPr="00B47990" w:rsidRDefault="003D0B7B" w:rsidP="003D0B7B">
            <w:r w:rsidRPr="00B47990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59758F68" w14:textId="77777777" w:rsidR="003D0B7B" w:rsidRDefault="003D0B7B" w:rsidP="003D0B7B">
            <w:r w:rsidRPr="00B47990">
              <w:t> </w:t>
            </w:r>
            <w:r>
              <w:t>0,000</w:t>
            </w:r>
          </w:p>
          <w:p w14:paraId="65BE9709" w14:textId="4C7256B7" w:rsidR="003D0B7B" w:rsidRPr="00B47990" w:rsidRDefault="003D0B7B" w:rsidP="003D0B7B"/>
        </w:tc>
        <w:tc>
          <w:tcPr>
            <w:tcW w:w="767" w:type="dxa"/>
            <w:noWrap/>
            <w:hideMark/>
          </w:tcPr>
          <w:p w14:paraId="5BB53140" w14:textId="50AC9DE1" w:rsidR="003D0B7B" w:rsidRPr="00B47990" w:rsidRDefault="003D0B7B" w:rsidP="003D0B7B">
            <w:r w:rsidRPr="00B47990">
              <w:t> </w:t>
            </w:r>
            <w:r>
              <w:t>0,000</w:t>
            </w:r>
          </w:p>
        </w:tc>
        <w:tc>
          <w:tcPr>
            <w:tcW w:w="764" w:type="dxa"/>
            <w:noWrap/>
            <w:hideMark/>
          </w:tcPr>
          <w:p w14:paraId="512F3D30" w14:textId="67A6C143" w:rsidR="003D0B7B" w:rsidRPr="00B47990" w:rsidRDefault="003D0B7B" w:rsidP="003D0B7B">
            <w:r w:rsidRPr="00226BBA">
              <w:t>0,000</w:t>
            </w:r>
          </w:p>
        </w:tc>
        <w:tc>
          <w:tcPr>
            <w:tcW w:w="764" w:type="dxa"/>
            <w:noWrap/>
            <w:hideMark/>
          </w:tcPr>
          <w:p w14:paraId="1C4B4B95" w14:textId="4EA5EDBD" w:rsidR="003D0B7B" w:rsidRPr="00B47990" w:rsidRDefault="003D0B7B" w:rsidP="003D0B7B">
            <w:r w:rsidRPr="00226BBA">
              <w:t>0,000</w:t>
            </w:r>
          </w:p>
        </w:tc>
        <w:tc>
          <w:tcPr>
            <w:tcW w:w="1052" w:type="dxa"/>
            <w:noWrap/>
            <w:hideMark/>
          </w:tcPr>
          <w:p w14:paraId="0F9F513F" w14:textId="77777777" w:rsidR="003D0B7B" w:rsidRPr="00B47990" w:rsidRDefault="003D0B7B" w:rsidP="003D0B7B">
            <w:r w:rsidRPr="00B47990">
              <w:t>3,341</w:t>
            </w:r>
          </w:p>
        </w:tc>
        <w:tc>
          <w:tcPr>
            <w:tcW w:w="1052" w:type="dxa"/>
            <w:noWrap/>
            <w:hideMark/>
          </w:tcPr>
          <w:p w14:paraId="6DFCA79D" w14:textId="77777777" w:rsidR="003D0B7B" w:rsidRPr="00B47990" w:rsidRDefault="003D0B7B" w:rsidP="003D0B7B">
            <w:r w:rsidRPr="00B47990">
              <w:t>17,923</w:t>
            </w:r>
          </w:p>
        </w:tc>
        <w:tc>
          <w:tcPr>
            <w:tcW w:w="1052" w:type="dxa"/>
            <w:noWrap/>
            <w:hideMark/>
          </w:tcPr>
          <w:p w14:paraId="10B7280D" w14:textId="77777777" w:rsidR="003D0B7B" w:rsidRPr="00B47990" w:rsidRDefault="003D0B7B" w:rsidP="003D0B7B">
            <w:r w:rsidRPr="00B47990">
              <w:t>50,179</w:t>
            </w:r>
          </w:p>
        </w:tc>
        <w:tc>
          <w:tcPr>
            <w:tcW w:w="1052" w:type="dxa"/>
            <w:noWrap/>
            <w:hideMark/>
          </w:tcPr>
          <w:p w14:paraId="5D88317E" w14:textId="77777777" w:rsidR="003D0B7B" w:rsidRPr="00B47990" w:rsidRDefault="003D0B7B" w:rsidP="003D0B7B">
            <w:r w:rsidRPr="00B47990">
              <w:t>65,22312</w:t>
            </w:r>
          </w:p>
        </w:tc>
      </w:tr>
      <w:tr w:rsidR="003D0B7B" w:rsidRPr="00B47990" w14:paraId="043F13B0" w14:textId="77777777" w:rsidTr="003D0B7B">
        <w:trPr>
          <w:trHeight w:val="600"/>
        </w:trPr>
        <w:tc>
          <w:tcPr>
            <w:tcW w:w="1925" w:type="dxa"/>
            <w:hideMark/>
          </w:tcPr>
          <w:p w14:paraId="3B03AD1B" w14:textId="77777777" w:rsidR="003D0B7B" w:rsidRPr="00B47990" w:rsidRDefault="003D0B7B" w:rsidP="003D0B7B">
            <w:bookmarkStart w:id="1" w:name="_GoBack" w:colFirst="2" w:colLast="2"/>
            <w:r w:rsidRPr="00B47990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1714C385" w14:textId="29BED642" w:rsidR="003D0B7B" w:rsidRPr="00B47990" w:rsidRDefault="003D0B7B" w:rsidP="003D0B7B">
            <w:r w:rsidRPr="00B47990">
              <w:t>0</w:t>
            </w:r>
            <w:r>
              <w:t>,000</w:t>
            </w:r>
          </w:p>
        </w:tc>
        <w:tc>
          <w:tcPr>
            <w:tcW w:w="767" w:type="dxa"/>
            <w:noWrap/>
            <w:hideMark/>
          </w:tcPr>
          <w:p w14:paraId="129D8F93" w14:textId="02A37DD4" w:rsidR="003D0B7B" w:rsidRPr="00B47990" w:rsidRDefault="003D0B7B" w:rsidP="003D0B7B">
            <w:r w:rsidRPr="00CA5270">
              <w:t>0,000</w:t>
            </w:r>
          </w:p>
        </w:tc>
        <w:tc>
          <w:tcPr>
            <w:tcW w:w="764" w:type="dxa"/>
            <w:noWrap/>
            <w:hideMark/>
          </w:tcPr>
          <w:p w14:paraId="4199AE1A" w14:textId="573F4104" w:rsidR="003D0B7B" w:rsidRPr="00B47990" w:rsidRDefault="003D0B7B" w:rsidP="003D0B7B">
            <w:r w:rsidRPr="00226BBA">
              <w:t>0,000</w:t>
            </w:r>
          </w:p>
        </w:tc>
        <w:tc>
          <w:tcPr>
            <w:tcW w:w="764" w:type="dxa"/>
            <w:noWrap/>
            <w:hideMark/>
          </w:tcPr>
          <w:p w14:paraId="3FB90206" w14:textId="2986A98B" w:rsidR="003D0B7B" w:rsidRPr="00B47990" w:rsidRDefault="003D0B7B" w:rsidP="003D0B7B">
            <w:r w:rsidRPr="00226BBA">
              <w:t>0,000</w:t>
            </w:r>
          </w:p>
        </w:tc>
        <w:tc>
          <w:tcPr>
            <w:tcW w:w="1052" w:type="dxa"/>
            <w:noWrap/>
            <w:hideMark/>
          </w:tcPr>
          <w:p w14:paraId="378F6D35" w14:textId="77777777" w:rsidR="003D0B7B" w:rsidRPr="00B47990" w:rsidRDefault="003D0B7B" w:rsidP="003D0B7B">
            <w:r w:rsidRPr="00B47990">
              <w:t>2511,7</w:t>
            </w:r>
          </w:p>
        </w:tc>
        <w:tc>
          <w:tcPr>
            <w:tcW w:w="1052" w:type="dxa"/>
            <w:noWrap/>
            <w:hideMark/>
          </w:tcPr>
          <w:p w14:paraId="145D599B" w14:textId="77777777" w:rsidR="003D0B7B" w:rsidRPr="00B47990" w:rsidRDefault="003D0B7B" w:rsidP="003D0B7B">
            <w:r w:rsidRPr="00B47990">
              <w:t>3367,6</w:t>
            </w:r>
          </w:p>
        </w:tc>
        <w:tc>
          <w:tcPr>
            <w:tcW w:w="1052" w:type="dxa"/>
            <w:noWrap/>
            <w:hideMark/>
          </w:tcPr>
          <w:p w14:paraId="5C43507F" w14:textId="77777777" w:rsidR="003D0B7B" w:rsidRPr="00B47990" w:rsidRDefault="003D0B7B" w:rsidP="003D0B7B">
            <w:r w:rsidRPr="00B47990">
              <w:t>3818,8</w:t>
            </w:r>
          </w:p>
        </w:tc>
        <w:tc>
          <w:tcPr>
            <w:tcW w:w="1052" w:type="dxa"/>
            <w:noWrap/>
            <w:hideMark/>
          </w:tcPr>
          <w:p w14:paraId="1D73F307" w14:textId="77777777" w:rsidR="003D0B7B" w:rsidRPr="00B47990" w:rsidRDefault="003D0B7B" w:rsidP="003D0B7B">
            <w:r w:rsidRPr="00B47990">
              <w:t>4270,4</w:t>
            </w:r>
          </w:p>
        </w:tc>
      </w:tr>
      <w:tr w:rsidR="003D0B7B" w:rsidRPr="00B47990" w14:paraId="187CB64F" w14:textId="77777777" w:rsidTr="003D0B7B">
        <w:trPr>
          <w:trHeight w:val="900"/>
        </w:trPr>
        <w:tc>
          <w:tcPr>
            <w:tcW w:w="1925" w:type="dxa"/>
            <w:hideMark/>
          </w:tcPr>
          <w:p w14:paraId="02E2E6A3" w14:textId="77777777" w:rsidR="003D0B7B" w:rsidRPr="00B47990" w:rsidRDefault="003D0B7B" w:rsidP="003D0B7B">
            <w:r w:rsidRPr="00B47990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55B6A852" w14:textId="72CFDB60" w:rsidR="003D0B7B" w:rsidRPr="00B47990" w:rsidRDefault="003D0B7B" w:rsidP="003D0B7B">
            <w:r w:rsidRPr="00B47990">
              <w:t>0</w:t>
            </w:r>
            <w:r>
              <w:t>,000</w:t>
            </w:r>
          </w:p>
        </w:tc>
        <w:tc>
          <w:tcPr>
            <w:tcW w:w="767" w:type="dxa"/>
            <w:noWrap/>
            <w:hideMark/>
          </w:tcPr>
          <w:p w14:paraId="5B6438F7" w14:textId="1BAF3C9B" w:rsidR="003D0B7B" w:rsidRPr="00B47990" w:rsidRDefault="003D0B7B" w:rsidP="003D0B7B">
            <w:r w:rsidRPr="00CA5270">
              <w:t>0,000</w:t>
            </w:r>
          </w:p>
        </w:tc>
        <w:tc>
          <w:tcPr>
            <w:tcW w:w="764" w:type="dxa"/>
            <w:noWrap/>
            <w:hideMark/>
          </w:tcPr>
          <w:p w14:paraId="2EEA5125" w14:textId="24ECC54C" w:rsidR="003D0B7B" w:rsidRPr="00B47990" w:rsidRDefault="003D0B7B" w:rsidP="003D0B7B">
            <w:r w:rsidRPr="00226BBA">
              <w:t>0,000</w:t>
            </w:r>
          </w:p>
        </w:tc>
        <w:tc>
          <w:tcPr>
            <w:tcW w:w="764" w:type="dxa"/>
            <w:noWrap/>
            <w:hideMark/>
          </w:tcPr>
          <w:p w14:paraId="6E37C41E" w14:textId="10A71311" w:rsidR="003D0B7B" w:rsidRPr="00B47990" w:rsidRDefault="003D0B7B" w:rsidP="003D0B7B">
            <w:r w:rsidRPr="00226BBA">
              <w:t>0,000</w:t>
            </w:r>
          </w:p>
        </w:tc>
        <w:tc>
          <w:tcPr>
            <w:tcW w:w="1052" w:type="dxa"/>
            <w:noWrap/>
            <w:hideMark/>
          </w:tcPr>
          <w:p w14:paraId="6C6B9E45" w14:textId="77777777" w:rsidR="003D0B7B" w:rsidRPr="00B47990" w:rsidRDefault="003D0B7B" w:rsidP="003D0B7B">
            <w:r w:rsidRPr="00B47990">
              <w:t>0,00133</w:t>
            </w:r>
          </w:p>
        </w:tc>
        <w:tc>
          <w:tcPr>
            <w:tcW w:w="1052" w:type="dxa"/>
            <w:noWrap/>
            <w:hideMark/>
          </w:tcPr>
          <w:p w14:paraId="77A3A224" w14:textId="77777777" w:rsidR="003D0B7B" w:rsidRPr="00B47990" w:rsidRDefault="003D0B7B" w:rsidP="003D0B7B">
            <w:r w:rsidRPr="00B47990">
              <w:t>0,005322</w:t>
            </w:r>
          </w:p>
        </w:tc>
        <w:tc>
          <w:tcPr>
            <w:tcW w:w="1052" w:type="dxa"/>
            <w:noWrap/>
            <w:hideMark/>
          </w:tcPr>
          <w:p w14:paraId="5B9040A1" w14:textId="77777777" w:rsidR="003D0B7B" w:rsidRPr="00B47990" w:rsidRDefault="003D0B7B" w:rsidP="003D0B7B">
            <w:r w:rsidRPr="00B47990">
              <w:t>0,01314</w:t>
            </w:r>
          </w:p>
        </w:tc>
        <w:tc>
          <w:tcPr>
            <w:tcW w:w="1052" w:type="dxa"/>
            <w:noWrap/>
            <w:hideMark/>
          </w:tcPr>
          <w:p w14:paraId="480C3C93" w14:textId="77777777" w:rsidR="003D0B7B" w:rsidRPr="00B47990" w:rsidRDefault="003D0B7B" w:rsidP="003D0B7B">
            <w:r w:rsidRPr="00B47990">
              <w:t>0,015273</w:t>
            </w:r>
          </w:p>
        </w:tc>
      </w:tr>
      <w:bookmarkEnd w:id="1"/>
      <w:tr w:rsidR="00B47990" w:rsidRPr="00B47990" w14:paraId="4B7607D0" w14:textId="77777777" w:rsidTr="003D0B7B">
        <w:trPr>
          <w:trHeight w:val="600"/>
        </w:trPr>
        <w:tc>
          <w:tcPr>
            <w:tcW w:w="1925" w:type="dxa"/>
            <w:hideMark/>
          </w:tcPr>
          <w:p w14:paraId="036AC58D" w14:textId="77777777" w:rsidR="00B47990" w:rsidRPr="00B47990" w:rsidRDefault="00B47990">
            <w:r w:rsidRPr="00B47990">
              <w:t>Расход ОДН</w:t>
            </w:r>
          </w:p>
        </w:tc>
        <w:tc>
          <w:tcPr>
            <w:tcW w:w="1052" w:type="dxa"/>
            <w:noWrap/>
            <w:hideMark/>
          </w:tcPr>
          <w:p w14:paraId="32296553" w14:textId="77777777" w:rsidR="00B47990" w:rsidRPr="00B47990" w:rsidRDefault="00B47990" w:rsidP="00B47990">
            <w:r w:rsidRPr="00B47990">
              <w:t>113,3234</w:t>
            </w:r>
          </w:p>
        </w:tc>
        <w:tc>
          <w:tcPr>
            <w:tcW w:w="767" w:type="dxa"/>
            <w:noWrap/>
            <w:hideMark/>
          </w:tcPr>
          <w:p w14:paraId="7920F658" w14:textId="77777777" w:rsidR="00B47990" w:rsidRPr="00B47990" w:rsidRDefault="00B47990" w:rsidP="00B47990">
            <w:r w:rsidRPr="00B47990">
              <w:t>0</w:t>
            </w:r>
          </w:p>
        </w:tc>
        <w:tc>
          <w:tcPr>
            <w:tcW w:w="764" w:type="dxa"/>
            <w:noWrap/>
            <w:hideMark/>
          </w:tcPr>
          <w:p w14:paraId="00977BF8" w14:textId="77777777" w:rsidR="00B47990" w:rsidRPr="00B47990" w:rsidRDefault="00B47990" w:rsidP="00B47990">
            <w:r w:rsidRPr="00B47990">
              <w:t>0</w:t>
            </w:r>
          </w:p>
        </w:tc>
        <w:tc>
          <w:tcPr>
            <w:tcW w:w="764" w:type="dxa"/>
            <w:noWrap/>
            <w:hideMark/>
          </w:tcPr>
          <w:p w14:paraId="4E7B7F15" w14:textId="77777777" w:rsidR="00B47990" w:rsidRPr="00B47990" w:rsidRDefault="00B47990" w:rsidP="00B47990">
            <w:r w:rsidRPr="00B47990">
              <w:t>0</w:t>
            </w:r>
          </w:p>
        </w:tc>
        <w:tc>
          <w:tcPr>
            <w:tcW w:w="1052" w:type="dxa"/>
            <w:noWrap/>
            <w:hideMark/>
          </w:tcPr>
          <w:p w14:paraId="72C725FD" w14:textId="77777777" w:rsidR="00B47990" w:rsidRPr="00B47990" w:rsidRDefault="00B47990" w:rsidP="00B47990">
            <w:r w:rsidRPr="00B47990">
              <w:t>67,42591</w:t>
            </w:r>
          </w:p>
        </w:tc>
        <w:tc>
          <w:tcPr>
            <w:tcW w:w="1052" w:type="dxa"/>
            <w:noWrap/>
            <w:hideMark/>
          </w:tcPr>
          <w:p w14:paraId="5D094CA6" w14:textId="77777777" w:rsidR="00B47990" w:rsidRPr="00B47990" w:rsidRDefault="00B47990" w:rsidP="00B47990">
            <w:r w:rsidRPr="00B47990">
              <w:t>125,0539</w:t>
            </w:r>
          </w:p>
        </w:tc>
        <w:tc>
          <w:tcPr>
            <w:tcW w:w="1052" w:type="dxa"/>
            <w:noWrap/>
            <w:hideMark/>
          </w:tcPr>
          <w:p w14:paraId="48CE7251" w14:textId="77777777" w:rsidR="00B47990" w:rsidRPr="00B47990" w:rsidRDefault="00B47990" w:rsidP="00B47990">
            <w:r w:rsidRPr="00B47990">
              <w:t>51,58332</w:t>
            </w:r>
          </w:p>
        </w:tc>
        <w:tc>
          <w:tcPr>
            <w:tcW w:w="1052" w:type="dxa"/>
            <w:noWrap/>
            <w:hideMark/>
          </w:tcPr>
          <w:p w14:paraId="33046A7D" w14:textId="77777777" w:rsidR="00B47990" w:rsidRPr="00B47990" w:rsidRDefault="00B47990" w:rsidP="00B47990">
            <w:r w:rsidRPr="00B47990">
              <w:t>268,1407</w:t>
            </w:r>
          </w:p>
        </w:tc>
      </w:tr>
      <w:tr w:rsidR="003D0B7B" w:rsidRPr="00B47990" w14:paraId="6AD5D4B1" w14:textId="77777777" w:rsidTr="003D0B7B">
        <w:trPr>
          <w:trHeight w:val="1170"/>
        </w:trPr>
        <w:tc>
          <w:tcPr>
            <w:tcW w:w="1925" w:type="dxa"/>
            <w:hideMark/>
          </w:tcPr>
          <w:p w14:paraId="0A169E91" w14:textId="77777777" w:rsidR="003D0B7B" w:rsidRPr="00B47990" w:rsidRDefault="003D0B7B" w:rsidP="003D0B7B">
            <w:r w:rsidRPr="00B47990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20CDD8A6" w14:textId="72117756" w:rsidR="003D0B7B" w:rsidRPr="00B47990" w:rsidRDefault="003D0B7B" w:rsidP="003D0B7B">
            <w:r w:rsidRPr="000730FD">
              <w:t>0,000</w:t>
            </w:r>
          </w:p>
        </w:tc>
        <w:tc>
          <w:tcPr>
            <w:tcW w:w="767" w:type="dxa"/>
            <w:noWrap/>
            <w:hideMark/>
          </w:tcPr>
          <w:p w14:paraId="13FD2615" w14:textId="0684274A" w:rsidR="003D0B7B" w:rsidRPr="00B47990" w:rsidRDefault="003D0B7B" w:rsidP="003D0B7B">
            <w:r w:rsidRPr="000730FD">
              <w:t>0,000</w:t>
            </w:r>
          </w:p>
        </w:tc>
        <w:tc>
          <w:tcPr>
            <w:tcW w:w="764" w:type="dxa"/>
            <w:noWrap/>
            <w:hideMark/>
          </w:tcPr>
          <w:p w14:paraId="71AABBEF" w14:textId="418804C2" w:rsidR="003D0B7B" w:rsidRPr="00B47990" w:rsidRDefault="003D0B7B" w:rsidP="003D0B7B">
            <w:r w:rsidRPr="000730FD">
              <w:t>0,000</w:t>
            </w:r>
          </w:p>
        </w:tc>
        <w:tc>
          <w:tcPr>
            <w:tcW w:w="764" w:type="dxa"/>
            <w:noWrap/>
            <w:hideMark/>
          </w:tcPr>
          <w:p w14:paraId="3DF8A487" w14:textId="0E2BE8D1" w:rsidR="003D0B7B" w:rsidRPr="00B47990" w:rsidRDefault="003D0B7B" w:rsidP="003D0B7B">
            <w:r w:rsidRPr="000730FD">
              <w:t>0,000</w:t>
            </w:r>
          </w:p>
        </w:tc>
        <w:tc>
          <w:tcPr>
            <w:tcW w:w="1052" w:type="dxa"/>
            <w:noWrap/>
            <w:hideMark/>
          </w:tcPr>
          <w:p w14:paraId="06CCADAE" w14:textId="77777777" w:rsidR="003D0B7B" w:rsidRPr="00B47990" w:rsidRDefault="003D0B7B" w:rsidP="003D0B7B">
            <w:r w:rsidRPr="00B47990">
              <w:t>38,13185</w:t>
            </w:r>
          </w:p>
        </w:tc>
        <w:tc>
          <w:tcPr>
            <w:tcW w:w="1052" w:type="dxa"/>
            <w:noWrap/>
            <w:hideMark/>
          </w:tcPr>
          <w:p w14:paraId="752FAF7E" w14:textId="77777777" w:rsidR="003D0B7B" w:rsidRPr="00B47990" w:rsidRDefault="003D0B7B" w:rsidP="003D0B7B">
            <w:r w:rsidRPr="00B47990">
              <w:t>149,8255</w:t>
            </w:r>
          </w:p>
        </w:tc>
        <w:tc>
          <w:tcPr>
            <w:tcW w:w="1052" w:type="dxa"/>
            <w:noWrap/>
            <w:hideMark/>
          </w:tcPr>
          <w:p w14:paraId="416C7952" w14:textId="77777777" w:rsidR="003D0B7B" w:rsidRPr="00B47990" w:rsidRDefault="003D0B7B" w:rsidP="003D0B7B">
            <w:r w:rsidRPr="00B47990">
              <w:t>367,6399</w:t>
            </w:r>
          </w:p>
        </w:tc>
        <w:tc>
          <w:tcPr>
            <w:tcW w:w="1052" w:type="dxa"/>
            <w:noWrap/>
            <w:hideMark/>
          </w:tcPr>
          <w:p w14:paraId="79772510" w14:textId="77777777" w:rsidR="003D0B7B" w:rsidRPr="00B47990" w:rsidRDefault="003D0B7B" w:rsidP="003D0B7B">
            <w:r w:rsidRPr="00B47990">
              <w:t>427,9152</w:t>
            </w:r>
          </w:p>
        </w:tc>
      </w:tr>
      <w:tr w:rsidR="003D0B7B" w:rsidRPr="00B47990" w14:paraId="515CA8FE" w14:textId="77777777" w:rsidTr="003D0B7B">
        <w:trPr>
          <w:trHeight w:val="600"/>
        </w:trPr>
        <w:tc>
          <w:tcPr>
            <w:tcW w:w="1925" w:type="dxa"/>
            <w:hideMark/>
          </w:tcPr>
          <w:p w14:paraId="284D6A23" w14:textId="77777777" w:rsidR="003D0B7B" w:rsidRPr="00B47990" w:rsidRDefault="003D0B7B" w:rsidP="003D0B7B">
            <w:r w:rsidRPr="00B47990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3CED807B" w14:textId="77777777" w:rsidR="003D0B7B" w:rsidRPr="00B47990" w:rsidRDefault="003D0B7B" w:rsidP="003D0B7B">
            <w:r w:rsidRPr="00B47990">
              <w:t>113,3234</w:t>
            </w:r>
          </w:p>
        </w:tc>
        <w:tc>
          <w:tcPr>
            <w:tcW w:w="767" w:type="dxa"/>
            <w:noWrap/>
            <w:hideMark/>
          </w:tcPr>
          <w:p w14:paraId="7E66B842" w14:textId="27E432B1" w:rsidR="003D0B7B" w:rsidRPr="00B47990" w:rsidRDefault="003D0B7B" w:rsidP="003D0B7B">
            <w:r w:rsidRPr="00B97B8F">
              <w:t>0,000</w:t>
            </w:r>
          </w:p>
        </w:tc>
        <w:tc>
          <w:tcPr>
            <w:tcW w:w="764" w:type="dxa"/>
            <w:noWrap/>
            <w:hideMark/>
          </w:tcPr>
          <w:p w14:paraId="45B7CA6A" w14:textId="699E59C8" w:rsidR="003D0B7B" w:rsidRPr="00B47990" w:rsidRDefault="003D0B7B" w:rsidP="003D0B7B">
            <w:r w:rsidRPr="00B97B8F">
              <w:t>0,000</w:t>
            </w:r>
          </w:p>
        </w:tc>
        <w:tc>
          <w:tcPr>
            <w:tcW w:w="764" w:type="dxa"/>
            <w:noWrap/>
            <w:hideMark/>
          </w:tcPr>
          <w:p w14:paraId="36DD29E3" w14:textId="15C84C6D" w:rsidR="003D0B7B" w:rsidRPr="00B47990" w:rsidRDefault="003D0B7B" w:rsidP="003D0B7B">
            <w:r w:rsidRPr="00B97B8F">
              <w:t>0,000</w:t>
            </w:r>
          </w:p>
        </w:tc>
        <w:tc>
          <w:tcPr>
            <w:tcW w:w="1052" w:type="dxa"/>
            <w:noWrap/>
            <w:hideMark/>
          </w:tcPr>
          <w:p w14:paraId="5D9CBA16" w14:textId="77777777" w:rsidR="003D0B7B" w:rsidRPr="00B47990" w:rsidRDefault="003D0B7B" w:rsidP="003D0B7B">
            <w:r w:rsidRPr="00B47990">
              <w:t>105,5578</w:t>
            </w:r>
          </w:p>
        </w:tc>
        <w:tc>
          <w:tcPr>
            <w:tcW w:w="1052" w:type="dxa"/>
            <w:noWrap/>
            <w:hideMark/>
          </w:tcPr>
          <w:p w14:paraId="609BC8EA" w14:textId="77777777" w:rsidR="003D0B7B" w:rsidRPr="00B47990" w:rsidRDefault="003D0B7B" w:rsidP="003D0B7B">
            <w:r w:rsidRPr="00B47990">
              <w:t>274,8794</w:t>
            </w:r>
          </w:p>
        </w:tc>
        <w:tc>
          <w:tcPr>
            <w:tcW w:w="1052" w:type="dxa"/>
            <w:noWrap/>
            <w:hideMark/>
          </w:tcPr>
          <w:p w14:paraId="53779A90" w14:textId="77777777" w:rsidR="003D0B7B" w:rsidRPr="00B47990" w:rsidRDefault="003D0B7B" w:rsidP="003D0B7B">
            <w:r w:rsidRPr="00B47990">
              <w:t>419,2232</w:t>
            </w:r>
          </w:p>
        </w:tc>
        <w:tc>
          <w:tcPr>
            <w:tcW w:w="1052" w:type="dxa"/>
            <w:noWrap/>
            <w:hideMark/>
          </w:tcPr>
          <w:p w14:paraId="2E71732F" w14:textId="77777777" w:rsidR="003D0B7B" w:rsidRPr="00B47990" w:rsidRDefault="003D0B7B" w:rsidP="003D0B7B">
            <w:r w:rsidRPr="00B47990">
              <w:t>696,0559</w:t>
            </w:r>
          </w:p>
        </w:tc>
      </w:tr>
    </w:tbl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3D0B7B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1063C"/>
    <w:rsid w:val="00A6272E"/>
    <w:rsid w:val="00AC0580"/>
    <w:rsid w:val="00B060E1"/>
    <w:rsid w:val="00B42DDF"/>
    <w:rsid w:val="00B47990"/>
    <w:rsid w:val="00BE7A9B"/>
    <w:rsid w:val="00C06BD0"/>
    <w:rsid w:val="00C42A32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EE123B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026B-B120-4817-A290-64A68B3C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Кочубей Валентина Викторовна</cp:lastModifiedBy>
  <cp:revision>21</cp:revision>
  <cp:lastPrinted>2023-06-27T13:27:00Z</cp:lastPrinted>
  <dcterms:created xsi:type="dcterms:W3CDTF">2022-10-07T14:56:00Z</dcterms:created>
  <dcterms:modified xsi:type="dcterms:W3CDTF">2023-06-29T09:02:00Z</dcterms:modified>
</cp:coreProperties>
</file>