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5E76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56D676E2" w14:textId="2945283B" w:rsidR="00472860" w:rsidRDefault="0069226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261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692261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692261">
        <w:rPr>
          <w:rFonts w:ascii="Times New Roman" w:hAnsi="Times New Roman" w:cs="Times New Roman"/>
          <w:b/>
          <w:sz w:val="26"/>
          <w:szCs w:val="26"/>
        </w:rPr>
        <w:t xml:space="preserve">, Одинцовский р-н, </w:t>
      </w:r>
      <w:proofErr w:type="spellStart"/>
      <w:r w:rsidRPr="00692261">
        <w:rPr>
          <w:rFonts w:ascii="Times New Roman" w:hAnsi="Times New Roman" w:cs="Times New Roman"/>
          <w:b/>
          <w:sz w:val="26"/>
          <w:szCs w:val="26"/>
        </w:rPr>
        <w:t>г.п</w:t>
      </w:r>
      <w:proofErr w:type="spellEnd"/>
      <w:r w:rsidRPr="00692261">
        <w:rPr>
          <w:rFonts w:ascii="Times New Roman" w:hAnsi="Times New Roman" w:cs="Times New Roman"/>
          <w:b/>
          <w:sz w:val="26"/>
          <w:szCs w:val="26"/>
        </w:rPr>
        <w:t xml:space="preserve">. Одинцово, </w:t>
      </w:r>
      <w:proofErr w:type="spellStart"/>
      <w:r w:rsidRPr="00692261">
        <w:rPr>
          <w:rFonts w:ascii="Times New Roman" w:hAnsi="Times New Roman" w:cs="Times New Roman"/>
          <w:b/>
          <w:sz w:val="26"/>
          <w:szCs w:val="26"/>
        </w:rPr>
        <w:t>г.Одинцово</w:t>
      </w:r>
      <w:proofErr w:type="spellEnd"/>
      <w:r w:rsidRPr="00692261">
        <w:rPr>
          <w:rFonts w:ascii="Times New Roman" w:hAnsi="Times New Roman" w:cs="Times New Roman"/>
          <w:b/>
          <w:sz w:val="26"/>
          <w:szCs w:val="26"/>
        </w:rPr>
        <w:t xml:space="preserve">, ул. </w:t>
      </w:r>
      <w:proofErr w:type="spellStart"/>
      <w:r w:rsidRPr="00692261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Pr="00692261">
        <w:rPr>
          <w:rFonts w:ascii="Times New Roman" w:hAnsi="Times New Roman" w:cs="Times New Roman"/>
          <w:b/>
          <w:sz w:val="26"/>
          <w:szCs w:val="26"/>
        </w:rPr>
        <w:t xml:space="preserve">, дом № </w:t>
      </w:r>
      <w:r w:rsidR="009953AA">
        <w:rPr>
          <w:rFonts w:ascii="Times New Roman" w:hAnsi="Times New Roman" w:cs="Times New Roman"/>
          <w:b/>
          <w:sz w:val="26"/>
          <w:szCs w:val="26"/>
        </w:rPr>
        <w:t>7А</w:t>
      </w:r>
    </w:p>
    <w:p w14:paraId="1A957CE0" w14:textId="77777777" w:rsidR="00534973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022D04" w14:textId="50605479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>
        <w:rPr>
          <w:rFonts w:ascii="Times New Roman" w:hAnsi="Times New Roman" w:cs="Times New Roman"/>
          <w:sz w:val="26"/>
          <w:szCs w:val="26"/>
        </w:rPr>
        <w:t>сентябрь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 </w:t>
      </w:r>
      <w:r>
        <w:rPr>
          <w:rFonts w:ascii="Times New Roman" w:hAnsi="Times New Roman" w:cs="Times New Roman"/>
          <w:sz w:val="26"/>
          <w:szCs w:val="26"/>
        </w:rPr>
        <w:t>октябре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2022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  <w:sz w:val="26"/>
          <w:szCs w:val="26"/>
        </w:rPr>
        <w:t>2021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7585B8A8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Pr="00B06808"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, а также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260A0CCE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6A99F368" w14:textId="77777777" w:rsidR="00534973" w:rsidRPr="00B06808" w:rsidRDefault="00534973" w:rsidP="0053497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14:paraId="2F1BBBF1" w14:textId="77777777" w:rsidR="00534973" w:rsidRPr="00B06808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0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06808">
        <w:rPr>
          <w:rFonts w:ascii="Times New Roman" w:hAnsi="Times New Roman" w:cs="Times New Roman"/>
          <w:sz w:val="26"/>
          <w:szCs w:val="26"/>
        </w:rPr>
        <w:t>* Тариф, действующий в первом полугодии</w:t>
      </w:r>
      <w:r>
        <w:rPr>
          <w:rFonts w:ascii="Times New Roman" w:hAnsi="Times New Roman" w:cs="Times New Roman"/>
          <w:sz w:val="26"/>
          <w:szCs w:val="26"/>
        </w:rPr>
        <w:t xml:space="preserve"> (2215,24руб.)</w:t>
      </w:r>
      <w:r w:rsidRPr="00B06808">
        <w:rPr>
          <w:rFonts w:ascii="Times New Roman" w:hAnsi="Times New Roman" w:cs="Times New Roman"/>
          <w:sz w:val="26"/>
          <w:szCs w:val="26"/>
        </w:rPr>
        <w:t xml:space="preserve"> + Расход по ИПУ </w:t>
      </w:r>
      <w:r w:rsidRPr="00F453C0">
        <w:rPr>
          <w:rFonts w:ascii="Times New Roman" w:hAnsi="Times New Roman" w:cs="Times New Roman"/>
          <w:sz w:val="26"/>
          <w:szCs w:val="26"/>
        </w:rPr>
        <w:t xml:space="preserve">за период (помесячно) </w:t>
      </w:r>
      <w:r w:rsidRPr="00B06808">
        <w:rPr>
          <w:rFonts w:ascii="Times New Roman" w:hAnsi="Times New Roman" w:cs="Times New Roman"/>
          <w:sz w:val="26"/>
          <w:szCs w:val="26"/>
        </w:rPr>
        <w:t>* Тариф, действующий во втором полугодии</w:t>
      </w:r>
      <w:r>
        <w:rPr>
          <w:rFonts w:ascii="Times New Roman" w:hAnsi="Times New Roman" w:cs="Times New Roman"/>
          <w:sz w:val="26"/>
          <w:szCs w:val="26"/>
        </w:rPr>
        <w:t xml:space="preserve"> (2190.00руб.)</w:t>
      </w:r>
      <w:r w:rsidRPr="00B0680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605DA40" w14:textId="77777777" w:rsidR="00534973" w:rsidRPr="002B52B1" w:rsidRDefault="00534973" w:rsidP="00534973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3992B0F4" w14:textId="3280E763" w:rsidR="00534973" w:rsidRPr="00B06808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отопления, потребленного в местах общего пользования = </w:t>
      </w:r>
      <w:r>
        <w:rPr>
          <w:rFonts w:ascii="Times New Roman" w:hAnsi="Times New Roman" w:cs="Times New Roman"/>
          <w:sz w:val="26"/>
          <w:szCs w:val="26"/>
        </w:rPr>
        <w:t>(Объём по ОДПУ – Объем по ИПУ и среднему значению) / Общую п</w:t>
      </w:r>
      <w:r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C64B5D" w:rsidRPr="00C64B5D">
        <w:rPr>
          <w:rFonts w:ascii="Times New Roman" w:hAnsi="Times New Roman" w:cs="Times New Roman"/>
          <w:sz w:val="26"/>
          <w:szCs w:val="26"/>
        </w:rPr>
        <w:t>24</w:t>
      </w:r>
      <w:r w:rsidR="00C64B5D">
        <w:rPr>
          <w:rFonts w:ascii="Times New Roman" w:hAnsi="Times New Roman" w:cs="Times New Roman"/>
          <w:sz w:val="26"/>
          <w:szCs w:val="26"/>
        </w:rPr>
        <w:t xml:space="preserve"> </w:t>
      </w:r>
      <w:r w:rsidR="00C64B5D" w:rsidRPr="00C64B5D">
        <w:rPr>
          <w:rFonts w:ascii="Times New Roman" w:hAnsi="Times New Roman" w:cs="Times New Roman"/>
          <w:sz w:val="26"/>
          <w:szCs w:val="26"/>
        </w:rPr>
        <w:t>501,60</w:t>
      </w:r>
      <w:r w:rsidR="00C64B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B06808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4B9B431A" w14:textId="77777777" w:rsidR="00534973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>
        <w:rPr>
          <w:rFonts w:ascii="Times New Roman" w:hAnsi="Times New Roman" w:cs="Times New Roman"/>
          <w:sz w:val="26"/>
          <w:szCs w:val="26"/>
        </w:rPr>
        <w:t>2021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Pr="00B06808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Pr="00B06808">
        <w:rPr>
          <w:rFonts w:ascii="Times New Roman" w:hAnsi="Times New Roman" w:cs="Times New Roman"/>
          <w:sz w:val="26"/>
          <w:szCs w:val="26"/>
        </w:rPr>
        <w:t>)</w:t>
      </w:r>
    </w:p>
    <w:p w14:paraId="1E6A1AB5" w14:textId="73E46BD2" w:rsidR="00534973" w:rsidRDefault="00534973" w:rsidP="005349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3B7566">
        <w:rPr>
          <w:rFonts w:ascii="Times New Roman" w:hAnsi="Times New Roman" w:cs="Times New Roman"/>
          <w:sz w:val="26"/>
          <w:szCs w:val="26"/>
        </w:rPr>
        <w:t xml:space="preserve"> соответствии с Решением Губернатора Московской области для снижения финансовой нагрузки на жителей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Pr="003B7566">
        <w:rPr>
          <w:rFonts w:ascii="Times New Roman" w:hAnsi="Times New Roman" w:cs="Times New Roman"/>
          <w:sz w:val="26"/>
          <w:szCs w:val="26"/>
        </w:rPr>
        <w:t xml:space="preserve">разделена на </w:t>
      </w:r>
      <w:r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Pr="003B756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14:paraId="678F588F" w14:textId="77777777" w:rsidR="00534973" w:rsidRDefault="00534973" w:rsidP="0053497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6"/>
        <w:gridCol w:w="1127"/>
        <w:gridCol w:w="1127"/>
        <w:gridCol w:w="1126"/>
        <w:gridCol w:w="1128"/>
        <w:gridCol w:w="1236"/>
        <w:gridCol w:w="718"/>
        <w:gridCol w:w="718"/>
        <w:gridCol w:w="718"/>
        <w:gridCol w:w="1236"/>
        <w:gridCol w:w="1236"/>
        <w:gridCol w:w="1236"/>
        <w:gridCol w:w="1128"/>
      </w:tblGrid>
      <w:tr w:rsidR="00C64B5D" w:rsidRPr="006621F9" w14:paraId="492FD30E" w14:textId="77777777" w:rsidTr="00C64B5D">
        <w:trPr>
          <w:trHeight w:val="1050"/>
        </w:trPr>
        <w:tc>
          <w:tcPr>
            <w:tcW w:w="1869" w:type="dxa"/>
            <w:hideMark/>
          </w:tcPr>
          <w:p w14:paraId="014558BE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4" w:type="dxa"/>
            <w:hideMark/>
          </w:tcPr>
          <w:p w14:paraId="5C6A2EFD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01.2021</w:t>
            </w:r>
          </w:p>
        </w:tc>
        <w:tc>
          <w:tcPr>
            <w:tcW w:w="1154" w:type="dxa"/>
            <w:hideMark/>
          </w:tcPr>
          <w:p w14:paraId="70998211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02.2021</w:t>
            </w:r>
          </w:p>
        </w:tc>
        <w:tc>
          <w:tcPr>
            <w:tcW w:w="1153" w:type="dxa"/>
            <w:hideMark/>
          </w:tcPr>
          <w:p w14:paraId="4C1FA988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03.2021</w:t>
            </w:r>
          </w:p>
        </w:tc>
        <w:tc>
          <w:tcPr>
            <w:tcW w:w="1155" w:type="dxa"/>
            <w:hideMark/>
          </w:tcPr>
          <w:p w14:paraId="75B79AD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04.2021</w:t>
            </w:r>
          </w:p>
        </w:tc>
        <w:tc>
          <w:tcPr>
            <w:tcW w:w="1155" w:type="dxa"/>
            <w:hideMark/>
          </w:tcPr>
          <w:p w14:paraId="1FBC6BDF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05.2021</w:t>
            </w:r>
          </w:p>
        </w:tc>
        <w:tc>
          <w:tcPr>
            <w:tcW w:w="733" w:type="dxa"/>
            <w:textDirection w:val="btLr"/>
            <w:hideMark/>
          </w:tcPr>
          <w:p w14:paraId="1A83195D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06.2021</w:t>
            </w:r>
          </w:p>
        </w:tc>
        <w:tc>
          <w:tcPr>
            <w:tcW w:w="733" w:type="dxa"/>
            <w:textDirection w:val="btLr"/>
            <w:hideMark/>
          </w:tcPr>
          <w:p w14:paraId="3270C5F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07.2021</w:t>
            </w:r>
          </w:p>
        </w:tc>
        <w:tc>
          <w:tcPr>
            <w:tcW w:w="733" w:type="dxa"/>
            <w:textDirection w:val="btLr"/>
            <w:hideMark/>
          </w:tcPr>
          <w:p w14:paraId="2B67BC5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08.2021</w:t>
            </w:r>
          </w:p>
        </w:tc>
        <w:tc>
          <w:tcPr>
            <w:tcW w:w="1256" w:type="dxa"/>
            <w:hideMark/>
          </w:tcPr>
          <w:p w14:paraId="45B16278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09.2021</w:t>
            </w:r>
          </w:p>
        </w:tc>
        <w:tc>
          <w:tcPr>
            <w:tcW w:w="1155" w:type="dxa"/>
            <w:hideMark/>
          </w:tcPr>
          <w:p w14:paraId="411B8204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10.2021</w:t>
            </w:r>
          </w:p>
        </w:tc>
        <w:tc>
          <w:tcPr>
            <w:tcW w:w="1155" w:type="dxa"/>
            <w:hideMark/>
          </w:tcPr>
          <w:p w14:paraId="5757A6EC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11.2021</w:t>
            </w:r>
          </w:p>
        </w:tc>
        <w:tc>
          <w:tcPr>
            <w:tcW w:w="1155" w:type="dxa"/>
            <w:hideMark/>
          </w:tcPr>
          <w:p w14:paraId="58AB92E9" w14:textId="77777777" w:rsidR="00534973" w:rsidRPr="006621F9" w:rsidRDefault="00534973" w:rsidP="00D11870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за 12.2021</w:t>
            </w:r>
          </w:p>
        </w:tc>
      </w:tr>
      <w:tr w:rsidR="00C64B5D" w:rsidRPr="006621F9" w14:paraId="35231C94" w14:textId="77777777" w:rsidTr="00C64B5D">
        <w:trPr>
          <w:trHeight w:val="315"/>
        </w:trPr>
        <w:tc>
          <w:tcPr>
            <w:tcW w:w="1869" w:type="dxa"/>
            <w:hideMark/>
          </w:tcPr>
          <w:p w14:paraId="4AC094D4" w14:textId="77777777" w:rsidR="00C64B5D" w:rsidRPr="006621F9" w:rsidRDefault="00C64B5D" w:rsidP="00C64B5D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по ИПУ</w:t>
            </w:r>
          </w:p>
        </w:tc>
        <w:tc>
          <w:tcPr>
            <w:tcW w:w="1154" w:type="dxa"/>
            <w:noWrap/>
            <w:hideMark/>
          </w:tcPr>
          <w:p w14:paraId="591A7390" w14:textId="5E626527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20 253,60</w:t>
            </w:r>
          </w:p>
        </w:tc>
        <w:tc>
          <w:tcPr>
            <w:tcW w:w="1154" w:type="dxa"/>
            <w:noWrap/>
            <w:hideMark/>
          </w:tcPr>
          <w:p w14:paraId="66D04064" w14:textId="54F3146B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20 204,50</w:t>
            </w:r>
          </w:p>
        </w:tc>
        <w:tc>
          <w:tcPr>
            <w:tcW w:w="1153" w:type="dxa"/>
            <w:noWrap/>
            <w:hideMark/>
          </w:tcPr>
          <w:p w14:paraId="5E431770" w14:textId="56407E37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20 210,90</w:t>
            </w:r>
          </w:p>
        </w:tc>
        <w:tc>
          <w:tcPr>
            <w:tcW w:w="1155" w:type="dxa"/>
            <w:noWrap/>
            <w:hideMark/>
          </w:tcPr>
          <w:p w14:paraId="4EE71F18" w14:textId="6B950B33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20 163,60</w:t>
            </w:r>
          </w:p>
        </w:tc>
        <w:tc>
          <w:tcPr>
            <w:tcW w:w="1155" w:type="dxa"/>
            <w:noWrap/>
            <w:hideMark/>
          </w:tcPr>
          <w:p w14:paraId="13A0BBC8" w14:textId="358483DF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20122,7</w:t>
            </w:r>
          </w:p>
        </w:tc>
        <w:tc>
          <w:tcPr>
            <w:tcW w:w="733" w:type="dxa"/>
            <w:noWrap/>
            <w:hideMark/>
          </w:tcPr>
          <w:p w14:paraId="185095E4" w14:textId="692E10E9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14:paraId="66930213" w14:textId="274BA5A5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14:paraId="30C38039" w14:textId="1C1E6D1B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noWrap/>
            <w:hideMark/>
          </w:tcPr>
          <w:p w14:paraId="571AE512" w14:textId="6F32333C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20381,70000</w:t>
            </w:r>
          </w:p>
        </w:tc>
        <w:tc>
          <w:tcPr>
            <w:tcW w:w="1155" w:type="dxa"/>
            <w:noWrap/>
            <w:hideMark/>
          </w:tcPr>
          <w:p w14:paraId="3DD2BFA0" w14:textId="2172FB4D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19954,80000</w:t>
            </w:r>
          </w:p>
        </w:tc>
        <w:tc>
          <w:tcPr>
            <w:tcW w:w="1155" w:type="dxa"/>
            <w:noWrap/>
            <w:hideMark/>
          </w:tcPr>
          <w:p w14:paraId="590E4007" w14:textId="7C8C9006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19831,10000</w:t>
            </w:r>
          </w:p>
        </w:tc>
        <w:tc>
          <w:tcPr>
            <w:tcW w:w="1155" w:type="dxa"/>
            <w:noWrap/>
            <w:hideMark/>
          </w:tcPr>
          <w:p w14:paraId="12BB43C2" w14:textId="01A84BF4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25170,4</w:t>
            </w:r>
          </w:p>
        </w:tc>
      </w:tr>
      <w:tr w:rsidR="00C64B5D" w:rsidRPr="006621F9" w14:paraId="4404B81D" w14:textId="77777777" w:rsidTr="00C64B5D">
        <w:trPr>
          <w:trHeight w:val="315"/>
        </w:trPr>
        <w:tc>
          <w:tcPr>
            <w:tcW w:w="1869" w:type="dxa"/>
            <w:hideMark/>
          </w:tcPr>
          <w:p w14:paraId="1F0C2EF6" w14:textId="77777777" w:rsidR="00C64B5D" w:rsidRPr="006621F9" w:rsidRDefault="00C64B5D" w:rsidP="00C64B5D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Площадь ИПУ</w:t>
            </w:r>
          </w:p>
        </w:tc>
        <w:tc>
          <w:tcPr>
            <w:tcW w:w="1154" w:type="dxa"/>
            <w:noWrap/>
            <w:hideMark/>
          </w:tcPr>
          <w:p w14:paraId="31725B00" w14:textId="4137A081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207,18485</w:t>
            </w:r>
          </w:p>
        </w:tc>
        <w:tc>
          <w:tcPr>
            <w:tcW w:w="1154" w:type="dxa"/>
            <w:noWrap/>
            <w:hideMark/>
          </w:tcPr>
          <w:p w14:paraId="0B19DB5B" w14:textId="613CEF49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207,80834</w:t>
            </w:r>
          </w:p>
        </w:tc>
        <w:tc>
          <w:tcPr>
            <w:tcW w:w="1153" w:type="dxa"/>
            <w:noWrap/>
            <w:hideMark/>
          </w:tcPr>
          <w:p w14:paraId="7A00E90E" w14:textId="25A5EED0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208,17595</w:t>
            </w:r>
          </w:p>
        </w:tc>
        <w:tc>
          <w:tcPr>
            <w:tcW w:w="1155" w:type="dxa"/>
            <w:noWrap/>
            <w:hideMark/>
          </w:tcPr>
          <w:p w14:paraId="0FF9A45E" w14:textId="234F01AE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208,02641</w:t>
            </w:r>
          </w:p>
        </w:tc>
        <w:tc>
          <w:tcPr>
            <w:tcW w:w="1155" w:type="dxa"/>
            <w:noWrap/>
            <w:hideMark/>
          </w:tcPr>
          <w:p w14:paraId="77235B60" w14:textId="08D5810A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212,74781</w:t>
            </w:r>
          </w:p>
        </w:tc>
        <w:tc>
          <w:tcPr>
            <w:tcW w:w="733" w:type="dxa"/>
            <w:noWrap/>
            <w:hideMark/>
          </w:tcPr>
          <w:p w14:paraId="227558AE" w14:textId="6CE91BEA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14:paraId="0AD7C6C8" w14:textId="45E0C9A8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14:paraId="12F1A9A5" w14:textId="5BA5105D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noWrap/>
            <w:hideMark/>
          </w:tcPr>
          <w:p w14:paraId="5C05E140" w14:textId="2F19853F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noWrap/>
            <w:hideMark/>
          </w:tcPr>
          <w:p w14:paraId="689F4AEF" w14:textId="5A574C15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205,94369</w:t>
            </w:r>
          </w:p>
        </w:tc>
        <w:tc>
          <w:tcPr>
            <w:tcW w:w="1155" w:type="dxa"/>
            <w:noWrap/>
            <w:hideMark/>
          </w:tcPr>
          <w:p w14:paraId="420AA83D" w14:textId="688E4F50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199,55959</w:t>
            </w:r>
          </w:p>
        </w:tc>
        <w:tc>
          <w:tcPr>
            <w:tcW w:w="1155" w:type="dxa"/>
            <w:noWrap/>
            <w:hideMark/>
          </w:tcPr>
          <w:p w14:paraId="2DE4F7D7" w14:textId="412419BF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198,42476</w:t>
            </w:r>
          </w:p>
        </w:tc>
      </w:tr>
      <w:tr w:rsidR="00C64B5D" w:rsidRPr="006621F9" w14:paraId="21502F99" w14:textId="77777777" w:rsidTr="00C64B5D">
        <w:trPr>
          <w:trHeight w:val="630"/>
        </w:trPr>
        <w:tc>
          <w:tcPr>
            <w:tcW w:w="1869" w:type="dxa"/>
            <w:hideMark/>
          </w:tcPr>
          <w:p w14:paraId="0418158B" w14:textId="77777777" w:rsidR="00C64B5D" w:rsidRPr="006621F9" w:rsidRDefault="00C64B5D" w:rsidP="00C64B5D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Среднее (коэффициент)</w:t>
            </w:r>
          </w:p>
        </w:tc>
        <w:tc>
          <w:tcPr>
            <w:tcW w:w="1154" w:type="dxa"/>
            <w:noWrap/>
            <w:hideMark/>
          </w:tcPr>
          <w:p w14:paraId="2AFF2347" w14:textId="3EBB9081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0,01023</w:t>
            </w:r>
          </w:p>
        </w:tc>
        <w:tc>
          <w:tcPr>
            <w:tcW w:w="1154" w:type="dxa"/>
            <w:noWrap/>
            <w:hideMark/>
          </w:tcPr>
          <w:p w14:paraId="18F933F6" w14:textId="660A1F07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0,01029</w:t>
            </w:r>
          </w:p>
        </w:tc>
        <w:tc>
          <w:tcPr>
            <w:tcW w:w="1153" w:type="dxa"/>
            <w:noWrap/>
            <w:hideMark/>
          </w:tcPr>
          <w:p w14:paraId="2B4B1DB0" w14:textId="3A857F38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0,01030</w:t>
            </w:r>
          </w:p>
        </w:tc>
        <w:tc>
          <w:tcPr>
            <w:tcW w:w="1155" w:type="dxa"/>
            <w:noWrap/>
            <w:hideMark/>
          </w:tcPr>
          <w:p w14:paraId="7BBEC10D" w14:textId="58F837C0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0,01032</w:t>
            </w:r>
          </w:p>
        </w:tc>
        <w:tc>
          <w:tcPr>
            <w:tcW w:w="1155" w:type="dxa"/>
            <w:noWrap/>
            <w:hideMark/>
          </w:tcPr>
          <w:p w14:paraId="600100F0" w14:textId="4AD62A7A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0,010572529</w:t>
            </w:r>
          </w:p>
        </w:tc>
        <w:tc>
          <w:tcPr>
            <w:tcW w:w="733" w:type="dxa"/>
            <w:noWrap/>
            <w:hideMark/>
          </w:tcPr>
          <w:p w14:paraId="218DE2B6" w14:textId="15286177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14:paraId="5B3F2CB1" w14:textId="492FCF39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14:paraId="21A27492" w14:textId="4A2D9200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noWrap/>
            <w:hideMark/>
          </w:tcPr>
          <w:p w14:paraId="705EB896" w14:textId="299C49E3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55" w:type="dxa"/>
            <w:noWrap/>
            <w:hideMark/>
          </w:tcPr>
          <w:p w14:paraId="7CDC517E" w14:textId="74881AB0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0,01032</w:t>
            </w:r>
          </w:p>
        </w:tc>
        <w:tc>
          <w:tcPr>
            <w:tcW w:w="1155" w:type="dxa"/>
            <w:noWrap/>
            <w:hideMark/>
          </w:tcPr>
          <w:p w14:paraId="2B2F4A7B" w14:textId="2D27E96F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0,01006</w:t>
            </w:r>
          </w:p>
        </w:tc>
        <w:tc>
          <w:tcPr>
            <w:tcW w:w="1155" w:type="dxa"/>
            <w:noWrap/>
            <w:hideMark/>
          </w:tcPr>
          <w:p w14:paraId="50492653" w14:textId="148CF160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0,0078832</w:t>
            </w:r>
          </w:p>
        </w:tc>
      </w:tr>
      <w:tr w:rsidR="00C64B5D" w:rsidRPr="006621F9" w14:paraId="0E4DDAC5" w14:textId="77777777" w:rsidTr="00C64B5D">
        <w:trPr>
          <w:trHeight w:val="315"/>
        </w:trPr>
        <w:tc>
          <w:tcPr>
            <w:tcW w:w="1869" w:type="dxa"/>
            <w:hideMark/>
          </w:tcPr>
          <w:p w14:paraId="1C3EB436" w14:textId="77777777" w:rsidR="00C64B5D" w:rsidRPr="006621F9" w:rsidRDefault="00C64B5D" w:rsidP="00C64B5D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Расход на ОДН</w:t>
            </w:r>
          </w:p>
        </w:tc>
        <w:tc>
          <w:tcPr>
            <w:tcW w:w="1154" w:type="dxa"/>
            <w:noWrap/>
            <w:hideMark/>
          </w:tcPr>
          <w:p w14:paraId="2C9434DD" w14:textId="5BEE21F9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154,40229</w:t>
            </w:r>
          </w:p>
        </w:tc>
        <w:tc>
          <w:tcPr>
            <w:tcW w:w="1154" w:type="dxa"/>
            <w:noWrap/>
            <w:hideMark/>
          </w:tcPr>
          <w:p w14:paraId="4CBCD36F" w14:textId="5B4D0A16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320,31173</w:t>
            </w:r>
          </w:p>
        </w:tc>
        <w:tc>
          <w:tcPr>
            <w:tcW w:w="1153" w:type="dxa"/>
            <w:noWrap/>
            <w:hideMark/>
          </w:tcPr>
          <w:p w14:paraId="0308184D" w14:textId="196A95D2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148,95504</w:t>
            </w:r>
          </w:p>
        </w:tc>
        <w:tc>
          <w:tcPr>
            <w:tcW w:w="1155" w:type="dxa"/>
            <w:noWrap/>
            <w:hideMark/>
          </w:tcPr>
          <w:p w14:paraId="689906AE" w14:textId="6684B1BC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77,413212</w:t>
            </w:r>
          </w:p>
        </w:tc>
        <w:tc>
          <w:tcPr>
            <w:tcW w:w="1155" w:type="dxa"/>
            <w:noWrap/>
            <w:hideMark/>
          </w:tcPr>
          <w:p w14:paraId="51A230B5" w14:textId="75DA1ACD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-90,651358</w:t>
            </w:r>
          </w:p>
        </w:tc>
        <w:tc>
          <w:tcPr>
            <w:tcW w:w="733" w:type="dxa"/>
            <w:noWrap/>
            <w:hideMark/>
          </w:tcPr>
          <w:p w14:paraId="56336505" w14:textId="20F21B76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14:paraId="0CB765C8" w14:textId="031430AC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14:paraId="72C871E2" w14:textId="389BEFCE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noWrap/>
            <w:hideMark/>
          </w:tcPr>
          <w:p w14:paraId="0EC5EF34" w14:textId="59F8377F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159,829</w:t>
            </w:r>
          </w:p>
        </w:tc>
        <w:tc>
          <w:tcPr>
            <w:tcW w:w="1155" w:type="dxa"/>
            <w:noWrap/>
            <w:hideMark/>
          </w:tcPr>
          <w:p w14:paraId="5A765A5B" w14:textId="0D9ED8BF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106,86433</w:t>
            </w:r>
          </w:p>
        </w:tc>
        <w:tc>
          <w:tcPr>
            <w:tcW w:w="1155" w:type="dxa"/>
            <w:noWrap/>
            <w:hideMark/>
          </w:tcPr>
          <w:p w14:paraId="0975454E" w14:textId="63D1FE50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105,99373</w:t>
            </w:r>
          </w:p>
        </w:tc>
        <w:tc>
          <w:tcPr>
            <w:tcW w:w="1155" w:type="dxa"/>
            <w:noWrap/>
            <w:hideMark/>
          </w:tcPr>
          <w:p w14:paraId="72F0788E" w14:textId="78052E4A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393,90998</w:t>
            </w:r>
          </w:p>
        </w:tc>
      </w:tr>
      <w:tr w:rsidR="00C64B5D" w:rsidRPr="006621F9" w14:paraId="48BF56D4" w14:textId="77777777" w:rsidTr="00C64B5D">
        <w:trPr>
          <w:trHeight w:val="1260"/>
        </w:trPr>
        <w:tc>
          <w:tcPr>
            <w:tcW w:w="1869" w:type="dxa"/>
            <w:hideMark/>
          </w:tcPr>
          <w:p w14:paraId="5BCE82B8" w14:textId="77777777" w:rsidR="00C64B5D" w:rsidRPr="006621F9" w:rsidRDefault="00C64B5D" w:rsidP="00C64B5D">
            <w:pPr>
              <w:rPr>
                <w:rFonts w:ascii="Times New Roman" w:hAnsi="Times New Roman" w:cs="Times New Roman"/>
              </w:rPr>
            </w:pPr>
            <w:r w:rsidRPr="006621F9">
              <w:rPr>
                <w:rFonts w:ascii="Times New Roman" w:hAnsi="Times New Roman" w:cs="Times New Roman"/>
              </w:rPr>
              <w:t>Потребление по ИПУ и среднемесячному значению</w:t>
            </w:r>
          </w:p>
        </w:tc>
        <w:tc>
          <w:tcPr>
            <w:tcW w:w="1154" w:type="dxa"/>
            <w:noWrap/>
            <w:hideMark/>
          </w:tcPr>
          <w:p w14:paraId="1C79ADCE" w14:textId="00C77527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251,07670</w:t>
            </w:r>
          </w:p>
        </w:tc>
        <w:tc>
          <w:tcPr>
            <w:tcW w:w="1154" w:type="dxa"/>
            <w:noWrap/>
            <w:hideMark/>
          </w:tcPr>
          <w:p w14:paraId="030D6CF7" w14:textId="58FEB8F1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251,93927</w:t>
            </w:r>
          </w:p>
        </w:tc>
        <w:tc>
          <w:tcPr>
            <w:tcW w:w="1153" w:type="dxa"/>
            <w:noWrap/>
            <w:hideMark/>
          </w:tcPr>
          <w:p w14:paraId="3519EAE4" w14:textId="7A5413BC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252,37095</w:t>
            </w:r>
          </w:p>
        </w:tc>
        <w:tc>
          <w:tcPr>
            <w:tcW w:w="1155" w:type="dxa"/>
            <w:noWrap/>
            <w:hideMark/>
          </w:tcPr>
          <w:p w14:paraId="3E54F849" w14:textId="5D260F98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253,22179</w:t>
            </w:r>
          </w:p>
        </w:tc>
        <w:tc>
          <w:tcPr>
            <w:tcW w:w="1155" w:type="dxa"/>
            <w:noWrap/>
            <w:hideMark/>
          </w:tcPr>
          <w:p w14:paraId="5CC5CFA0" w14:textId="31CC47BB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256,09836</w:t>
            </w:r>
          </w:p>
        </w:tc>
        <w:tc>
          <w:tcPr>
            <w:tcW w:w="733" w:type="dxa"/>
            <w:noWrap/>
            <w:hideMark/>
          </w:tcPr>
          <w:p w14:paraId="2BBB156D" w14:textId="04E88F47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14:paraId="4331CA71" w14:textId="68CD4F10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noWrap/>
            <w:hideMark/>
          </w:tcPr>
          <w:p w14:paraId="683034B4" w14:textId="275F0277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noWrap/>
            <w:hideMark/>
          </w:tcPr>
          <w:p w14:paraId="1C62CD90" w14:textId="0A28A3EE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55" w:type="dxa"/>
            <w:noWrap/>
            <w:hideMark/>
          </w:tcPr>
          <w:p w14:paraId="1574BD92" w14:textId="3F6B33E4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253,30967</w:t>
            </w:r>
          </w:p>
        </w:tc>
        <w:tc>
          <w:tcPr>
            <w:tcW w:w="1155" w:type="dxa"/>
            <w:noWrap/>
            <w:hideMark/>
          </w:tcPr>
          <w:p w14:paraId="3A993C9E" w14:textId="70C4E663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246,81627</w:t>
            </w:r>
          </w:p>
        </w:tc>
        <w:tc>
          <w:tcPr>
            <w:tcW w:w="1155" w:type="dxa"/>
            <w:noWrap/>
            <w:hideMark/>
          </w:tcPr>
          <w:p w14:paraId="23B7442E" w14:textId="3E242893" w:rsidR="00C64B5D" w:rsidRPr="00C64B5D" w:rsidRDefault="00C64B5D" w:rsidP="00C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D">
              <w:rPr>
                <w:rFonts w:ascii="Times New Roman" w:hAnsi="Times New Roman" w:cs="Times New Roman"/>
                <w:sz w:val="20"/>
                <w:szCs w:val="20"/>
              </w:rPr>
              <w:t>237,50601</w:t>
            </w:r>
          </w:p>
        </w:tc>
      </w:tr>
    </w:tbl>
    <w:p w14:paraId="6F72CCBE" w14:textId="77777777" w:rsidR="00534973" w:rsidRDefault="00534973" w:rsidP="00534973"/>
    <w:p w14:paraId="22258B0A" w14:textId="77777777" w:rsidR="00534973" w:rsidRPr="00710469" w:rsidRDefault="00534973" w:rsidP="00534973">
      <w:pPr>
        <w:rPr>
          <w:rFonts w:ascii="Times New Roman" w:hAnsi="Times New Roman" w:cs="Times New Roman"/>
          <w:sz w:val="26"/>
          <w:szCs w:val="26"/>
        </w:rPr>
      </w:pPr>
    </w:p>
    <w:p w14:paraId="1553B569" w14:textId="38767F38" w:rsidR="00534973" w:rsidRPr="00710469" w:rsidRDefault="00534973" w:rsidP="005349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расчета объемов тепловой энергии с мая 2022 </w:t>
      </w:r>
      <w:r w:rsidR="00C64B5D">
        <w:rPr>
          <w:rFonts w:ascii="Times New Roman" w:hAnsi="Times New Roman" w:cs="Times New Roman"/>
          <w:sz w:val="26"/>
          <w:szCs w:val="26"/>
        </w:rPr>
        <w:t>года применен</w:t>
      </w:r>
      <w:r>
        <w:rPr>
          <w:rFonts w:ascii="Times New Roman" w:hAnsi="Times New Roman" w:cs="Times New Roman"/>
          <w:sz w:val="26"/>
          <w:szCs w:val="26"/>
        </w:rPr>
        <w:t xml:space="preserve"> коэффициент рассчитанный исходя из фактического потребления тепловой энергии за 2021 год.</w:t>
      </w:r>
    </w:p>
    <w:p w14:paraId="54F0D461" w14:textId="77777777" w:rsidR="00534973" w:rsidRPr="00B06808" w:rsidRDefault="00534973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34973" w:rsidRPr="00B06808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48661">
    <w:abstractNumId w:val="0"/>
  </w:num>
  <w:num w:numId="2" w16cid:durableId="27860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7756C"/>
    <w:rsid w:val="001406F4"/>
    <w:rsid w:val="0015604C"/>
    <w:rsid w:val="002B52B1"/>
    <w:rsid w:val="003836AA"/>
    <w:rsid w:val="003A1E4B"/>
    <w:rsid w:val="003B7566"/>
    <w:rsid w:val="004123F3"/>
    <w:rsid w:val="00463210"/>
    <w:rsid w:val="00492B99"/>
    <w:rsid w:val="004E1B28"/>
    <w:rsid w:val="00534973"/>
    <w:rsid w:val="005F2CE5"/>
    <w:rsid w:val="006621F9"/>
    <w:rsid w:val="00692261"/>
    <w:rsid w:val="007C2344"/>
    <w:rsid w:val="00801961"/>
    <w:rsid w:val="008B503F"/>
    <w:rsid w:val="009953AA"/>
    <w:rsid w:val="00A6272E"/>
    <w:rsid w:val="00B060E1"/>
    <w:rsid w:val="00BC00F8"/>
    <w:rsid w:val="00C06BD0"/>
    <w:rsid w:val="00C64B5D"/>
    <w:rsid w:val="00CD4D22"/>
    <w:rsid w:val="00D0781D"/>
    <w:rsid w:val="00D63F4D"/>
    <w:rsid w:val="00E458D1"/>
    <w:rsid w:val="00E870C1"/>
    <w:rsid w:val="00EA4DDE"/>
    <w:rsid w:val="00EC32D0"/>
    <w:rsid w:val="00EE5AA8"/>
    <w:rsid w:val="00FA7BBC"/>
    <w:rsid w:val="00F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D336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53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1FF4-A3B6-49B3-BDFD-17876322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Манахова Александра Владимировна</cp:lastModifiedBy>
  <cp:revision>13</cp:revision>
  <dcterms:created xsi:type="dcterms:W3CDTF">2021-12-02T12:28:00Z</dcterms:created>
  <dcterms:modified xsi:type="dcterms:W3CDTF">2022-10-07T15:54:00Z</dcterms:modified>
</cp:coreProperties>
</file>