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ЕДИНЫЙ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________</w:t>
      </w: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(частный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сектор)</w:t>
      </w:r>
    </w:p>
    <w:tbl>
      <w:tblPr>
        <w:tblW w:w="870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692"/>
        <w:gridCol w:w="4008"/>
      </w:tblGrid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г.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Одинцово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Московская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область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872DC9" w:rsidP="00872DC9">
            <w:pPr>
              <w:pStyle w:val="a3"/>
              <w:jc w:val="right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«___»_____________2018 г.</w:t>
            </w:r>
          </w:p>
        </w:tc>
      </w:tr>
    </w:tbl>
    <w:p w:rsidR="00404587" w:rsidRPr="00193FF6" w:rsidRDefault="00193FF6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193FF6">
        <w:rPr>
          <w:rFonts w:cs="Times New Roman"/>
          <w:sz w:val="16"/>
          <w:szCs w:val="16"/>
          <w:lang w:eastAsia="ru-RU"/>
        </w:rPr>
        <w:t xml:space="preserve">Акционерное общество «Одинцовская теплосеть» (АО «Одинцовская теплосеть»), именуемое в дальнейшем "организацией водопроводно-канализационного хозяйства", в лице начальника абонентской службы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Синянской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 xml:space="preserve"> Маргариты Геннадьевны, действующего на основании Доверенности № 309/2/18 от 01.10.2018г., с одной стороны, и Гражданин РФ _______, паспорт: серия ______ № ______ выдан: ___________, именуемый в дальнейшем "абонентом", с другой стороны, именуемые в дальнейшем "сторонами", заключили настоящий договор о нижеследующем:</w:t>
      </w:r>
      <w:proofErr w:type="gramEnd"/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Предмет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</w:p>
    <w:p w:rsidR="00872DC9" w:rsidRPr="00193FF6" w:rsidRDefault="00872DC9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осуществляющая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обязуется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через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присоединенную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(питьевую)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воду.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обязуется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(питьевую)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(далее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-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обязуется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выпуска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транспортировку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Московскую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обязуется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допустимых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загрязняющих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веществ,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веществ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микроорганизмов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(далее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-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допустимых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абонентов),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лимиты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загрязняющих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веществ,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веществ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микроорганизмов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(далее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-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лимиты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сбросы)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когда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целях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предотвращения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негативного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принятую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размере,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потребления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находящихся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ведении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исправность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используемых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расположен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адресу: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 </w:t>
      </w:r>
      <w:r w:rsidRPr="00193FF6">
        <w:rPr>
          <w:rFonts w:cs="Times New Roman"/>
          <w:sz w:val="16"/>
          <w:szCs w:val="16"/>
          <w:lang w:eastAsia="ru-RU"/>
        </w:rPr>
        <w:t>____________________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раздела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указывается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разграничении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форме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приложению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1.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Местом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обязательств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является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точка,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расположенная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эк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c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плуатационной</w:t>
      </w:r>
      <w:proofErr w:type="spell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этой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стороны.</w:t>
      </w:r>
    </w:p>
    <w:p w:rsidR="00404587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 xml:space="preserve"> </w:t>
      </w: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II.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подачи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</w:p>
    <w:p w:rsidR="00872DC9" w:rsidRPr="00193FF6" w:rsidRDefault="00872DC9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Датой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начала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подачи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является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01 октября 2018 г.</w:t>
      </w:r>
      <w:r w:rsidRPr="00193FF6">
        <w:rPr>
          <w:rFonts w:cs="Times New Roman"/>
          <w:sz w:val="16"/>
          <w:szCs w:val="16"/>
          <w:lang w:eastAsia="ru-RU"/>
        </w:rPr>
        <w:t>;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подачи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(гарантированном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подачи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числе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нужды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пожаротушения,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гарантированном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уровне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присоединения)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указываются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форме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приложению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условиями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(технологического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присоединения)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6.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указываются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форме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приложению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3.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III.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Тарифы,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7.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тарифам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питьевую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водоснабжение)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устанавливаемым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государственном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регулировании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(тарифов).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двухставочных</w:t>
      </w:r>
      <w:proofErr w:type="spell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тарифов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указывается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размер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нагрузки,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отношении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применяется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ставка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тарифа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содержание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8.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период,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равен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одному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календарному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месяцу.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производится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номеру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лицевого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соответствующему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номеру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вносит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действующим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(если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утвержденными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постановлением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29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июля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2013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N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644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утверждении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внесении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изменений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Федерации"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(далее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-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10-го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числа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месяца,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следующего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месяцем,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основании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счетов,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выставляемых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позднее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5-го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числа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месяца,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следующего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месяцем.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если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фактического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потребления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оказанной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услуги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истекший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месяц,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утвержденными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постановлением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4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сентября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2013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N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776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утверждении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вод"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(далее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-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окажется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меньше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была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произведена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излишне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уплаченная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сумма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засчитывается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последующего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платежа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следующий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месяц.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Датой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считается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поступления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денежных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средств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9.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размещении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раздела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величина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потерь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возникающих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участке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раздела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подлежит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пунктом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8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дополнительно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потребленной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периоде,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показаниям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учета.</w:t>
      </w:r>
      <w:proofErr w:type="gramEnd"/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10.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проводится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между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1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инициативе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путем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подписания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соответствующего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акта.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инициирующая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уведомляет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другую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менее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5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рабочих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проведения.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неявки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инициирующая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составляет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направляет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другой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экземплярах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любым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(почтовое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отправление,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телефонограмма,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"Интернет"),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позволяющим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подтвердить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адресатом.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подписание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3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рабочих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получения.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неполучения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более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10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рабочих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после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направления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считается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признанным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(согласованным)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обеими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сторонами.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11.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Размер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негативное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размер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связи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рассчитываются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IV.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12.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обязана: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подачу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допускать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ухудшения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ниже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показателей,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области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санитарно-эпидемиологического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благополучия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населения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исключением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Федерации;</w:t>
      </w:r>
      <w:proofErr w:type="gramEnd"/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б)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сетей,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основании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находящихся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нормативно-технических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документов;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в)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производственный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lastRenderedPageBreak/>
        <w:t>г)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подачи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д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выявления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несоответствия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показателей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характеризующих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безопасность,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незамедлительно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известить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извещение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должно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любым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(почтовое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отправление,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телефонограмма,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"Интернет"),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позволяющим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подтвердить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адресатом;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е)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предоставлять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стандартами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раскрытия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ж)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отвечать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жалобы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вопросам,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связанным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з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участии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если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узлов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сооружений,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предназначенных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(технологического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присоединения)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опломбировать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взимания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платы,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исключением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взимается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опломбирование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к)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предупреждать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нормативными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правовыми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актами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л)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принимать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необходимые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меры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своевременной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ликвидации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аварий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повреждений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основании,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нормативно-технической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документацией,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возобновлению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действия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м)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установку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основании,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указателей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гидрантов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противопожарной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следить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возможностью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беспрепятственного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любое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года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гидрантам,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колодцах,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находящихся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обслуживании;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proofErr w:type="gramStart"/>
      <w:r w:rsidRPr="00193FF6">
        <w:rPr>
          <w:rFonts w:cs="Times New Roman"/>
          <w:sz w:val="16"/>
          <w:szCs w:val="16"/>
          <w:lang w:eastAsia="ru-RU"/>
        </w:rPr>
        <w:t>н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самоуправления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структурные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подразделения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территориальных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исполнительной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власти,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уполномоченного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решение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задач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области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невозможности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использования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гидрантов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из-за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отсутствия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недостаточности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ремонта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возникновения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аварии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сетях;</w:t>
      </w:r>
      <w:proofErr w:type="gramEnd"/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о)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зон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санитарной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охраны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источников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питьевого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хозяйственно-бытового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санитарно-эпидемиологическом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благополучии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населения;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п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реализации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мероприятий,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направленных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достижение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допустимых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целях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предотвращения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негативного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р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контроль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целях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предотвращения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негативного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с)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контроль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допустимых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целях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предотвращения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негативного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т)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графиках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планово-предупредительного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ремонта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сетей,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через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водоотведение.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13.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вправе: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193FF6">
        <w:rPr>
          <w:rFonts w:cs="Times New Roman"/>
          <w:sz w:val="16"/>
          <w:szCs w:val="16"/>
          <w:lang w:eastAsia="ru-RU"/>
        </w:rPr>
        <w:t>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правильностью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(полученной)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принятых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(отведенных)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вод;</w:t>
      </w:r>
      <w:proofErr w:type="gramEnd"/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б)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контроль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наличием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самовольного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пользования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самовольного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принимать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меры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предотвращению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самовольного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пользования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самовольного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в)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г)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иметь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беспрепятственный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разделом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VI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д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взимать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отведение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негативное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е)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инициировать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14.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обязан: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сетей,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основании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находящихся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нормативно-технических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документов;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193FF6">
        <w:rPr>
          <w:rFonts w:cs="Times New Roman"/>
          <w:sz w:val="16"/>
          <w:szCs w:val="16"/>
          <w:lang w:eastAsia="ru-RU"/>
        </w:rPr>
        <w:t>б)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сохранность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пломб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знаков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поверки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узлах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задвижках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обводной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линии,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гидрантах,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задвижках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других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находящихся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температурный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помещении,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где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расположен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узел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менее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+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5°С),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защиту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помещения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несанкционированного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проникновения,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попадания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грунтовых,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талых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дождевых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вредных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химических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веществ,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гидроизоляцию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помещения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где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расположен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узел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помещений,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где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проходят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помещений,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содержать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помещения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чистоте,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допускать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хранения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предметов,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препятствующих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узлам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механических,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химических,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электромагнитных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могут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искажать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в)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получаемой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отводимых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разделом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V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если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г)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если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д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потребления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193FF6">
        <w:rPr>
          <w:rFonts w:cs="Times New Roman"/>
          <w:sz w:val="16"/>
          <w:szCs w:val="16"/>
          <w:lang w:eastAsia="ru-RU"/>
        </w:rPr>
        <w:t>е)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производить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размере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вносить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негативное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возмещать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причиненный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водному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объекту;</w:t>
      </w:r>
      <w:proofErr w:type="gramEnd"/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ж)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беспрепятственный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,,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разделом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VI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з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содержать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исправном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состоянии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средства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противопожарного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находящиеся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(зоне)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включая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гидранты,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задвижки,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краны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автоматического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пожаротушения,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устанавливать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соответствующие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указатели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противопожарной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безопасности;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незамедлительно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структурные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подразделения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территориальных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исполнительной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власти,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уполномоченного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решение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задач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области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невозможности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использования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гидрантов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из-за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отсутствия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недостаточного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возникновения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аварии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сетях;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193FF6">
        <w:rPr>
          <w:rFonts w:cs="Times New Roman"/>
          <w:sz w:val="16"/>
          <w:szCs w:val="16"/>
          <w:lang w:eastAsia="ru-RU"/>
        </w:rPr>
        <w:lastRenderedPageBreak/>
        <w:t>к)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переходе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отношении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сооружения,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предназначенные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(технологического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присоединения)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предоставлении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владения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пользования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объектами,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сооружениями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третьим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разделом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XII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договора;</w:t>
      </w:r>
      <w:proofErr w:type="gramEnd"/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л)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незамедлительно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сообщать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всех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повреждениях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неисправностях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сооружениях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целостности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пломб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могут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оказать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негативное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причинить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окружающей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среде;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м)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ликвидацию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повреждения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неисправности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сетей,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основании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находящихся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устранить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последствия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повреждений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неисправностей;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н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предоставлять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транзитным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возможность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(технологического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присоединения)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сооружениям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основании,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только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наличии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о)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создавать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препятствий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транзитных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присоединены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п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отношении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является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транзитной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форме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согласованы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сторонами;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р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допускать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построек,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гаражей,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стоянок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транспортных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средств,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складирования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материалов,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мусора,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посадок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деревьев,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производство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земляных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числе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прокладки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сетей,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находящихся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с)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зон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санитарной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охраны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источников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питьевого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хозяйственно-бытового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санитарно-эпидемиологическом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благополучии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населения;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193FF6">
        <w:rPr>
          <w:rFonts w:cs="Times New Roman"/>
          <w:sz w:val="16"/>
          <w:szCs w:val="16"/>
          <w:lang w:eastAsia="ru-RU"/>
        </w:rPr>
        <w:t>т)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допустимых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лимиты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реализацию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снижения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(если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этой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категории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устанавливаются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допустимых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сбросов),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целях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предотвращения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негативного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воздействия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работу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принимать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меры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нормативов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требований;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у)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сброс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напорных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коллекторов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самотечную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через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колодец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-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гаситель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напора;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ф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локальную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очистку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х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декларацию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(далее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-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декларация)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декларации;</w:t>
      </w:r>
    </w:p>
    <w:p w:rsidR="00404587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ч)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не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допускать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сброс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дренажных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и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поверхностных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вод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в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канализационные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сети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организации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хозяйства.</w:t>
      </w:r>
    </w:p>
    <w:p w:rsidR="00404587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15.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Абонент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имеет</w:t>
      </w:r>
      <w:r w:rsidRPr="00193FF6">
        <w:rPr>
          <w:rFonts w:cs="Times New Roman"/>
          <w:sz w:val="16"/>
          <w:szCs w:val="16"/>
          <w:lang w:eastAsia="ru-RU"/>
        </w:rPr>
        <w:t xml:space="preserve"> </w:t>
      </w:r>
      <w:r w:rsidR="00404587" w:rsidRPr="00193FF6">
        <w:rPr>
          <w:rFonts w:cs="Times New Roman"/>
          <w:sz w:val="16"/>
          <w:szCs w:val="16"/>
          <w:lang w:eastAsia="ru-RU"/>
        </w:rPr>
        <w:t>право: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gramStart"/>
      <w:r w:rsidRPr="00193FF6">
        <w:rPr>
          <w:rFonts w:cs="Times New Roman"/>
          <w:sz w:val="16"/>
          <w:szCs w:val="16"/>
          <w:lang w:eastAsia="ru-RU"/>
        </w:rPr>
        <w:t>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результатах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производственного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осуществляемого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осуществляемого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утвержденными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постановлением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21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июня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2013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N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525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"Об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утверждении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вод"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(далее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-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вод);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б)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изменении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тарифов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питьевую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водоснабжение),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тарифов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техническую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тарифов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водоотведение;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в)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привлекать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третьих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выполнения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г)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инициировать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сверки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r w:rsidRPr="00193FF6">
        <w:rPr>
          <w:rFonts w:cs="Times New Roman"/>
          <w:sz w:val="16"/>
          <w:szCs w:val="16"/>
          <w:lang w:eastAsia="ru-RU"/>
        </w:rPr>
        <w:t>д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целях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числе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параллельный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принимать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участие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осуществляемом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е)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платежные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документы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личном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кабинете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сайте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hyperlink r:id="rId4" w:history="1">
        <w:r w:rsidRPr="00193FF6">
          <w:rPr>
            <w:rFonts w:cs="Times New Roman"/>
            <w:sz w:val="16"/>
            <w:szCs w:val="16"/>
            <w:lang w:eastAsia="ru-RU"/>
          </w:rPr>
          <w:t>www.teploset.org</w:t>
        </w:r>
      </w:hyperlink>
    </w:p>
    <w:p w:rsidR="00404587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 xml:space="preserve"> </w:t>
      </w:r>
    </w:p>
    <w:p w:rsidR="00872DC9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V.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принимаемых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сроки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представления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</w:p>
    <w:p w:rsidR="00872DC9" w:rsidRPr="00193FF6" w:rsidRDefault="00872DC9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16.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принятых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используют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если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17.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узлах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указываются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форме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приложению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4.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18.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19.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отведенных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обеспечивает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20.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Количество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принятых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стороной,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осуществляющей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данными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фактического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потребления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показаниям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исключением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когда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способом.</w:t>
      </w:r>
      <w:proofErr w:type="gramEnd"/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21.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отсутствия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и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60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момента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заключения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ввести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(распространяется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только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категории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является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обязательной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водоотведения).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22.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Сторона,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осуществляющая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(полученной)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отведенных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ежемесячно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снимает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либо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(полученной)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отведенных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способом,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вносит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журнал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расхода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принятых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ежемесячно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передает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15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25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число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месяца.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23.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Передача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показаниях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любым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(почтовое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отправление,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телефонограмма,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"Интернет"),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позволяющим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подтвердить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адресатом.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VI.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(контрольным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колодцам),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24.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(узлам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следующем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порядке: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предварительно,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позднее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15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минут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обследования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оповещают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посещения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приложением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списка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проверяющих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отсутствии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служебных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удостоверений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доверенности).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Оповещение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любым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(почтовое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отправление,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lastRenderedPageBreak/>
        <w:t>телеграмма,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телефонограмма,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"Интернет"),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позволяющим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подтвердить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адресатом;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б)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уполномоченные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предъявляют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служебное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удостоверение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(доверенность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совершение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соответствующих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действий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имени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организации);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в)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(узлам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только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г)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принимает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участие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всех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проверок,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разделом;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proofErr w:type="spellStart"/>
      <w:proofErr w:type="gramStart"/>
      <w:r w:rsidRPr="00193FF6">
        <w:rPr>
          <w:rFonts w:cs="Times New Roman"/>
          <w:sz w:val="16"/>
          <w:szCs w:val="16"/>
          <w:lang w:eastAsia="ru-RU"/>
        </w:rPr>
        <w:t>д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отказ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недопуск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поручению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(узлам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приравнивается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самовольному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пользованию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что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влечет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применение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количества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(полученной)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принятых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весь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период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нарушения.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Продолжительность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периода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коммерческого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е)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невозможности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договором,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VII.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25.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Производственный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подаваемой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использованием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производственного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питьевой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горячей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утвержденными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постановлением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6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января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2015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N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10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производственного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питьевой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горячей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воды".</w:t>
      </w:r>
      <w:proofErr w:type="gramEnd"/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26.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подаваемой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proofErr w:type="gramStart"/>
      <w:r w:rsidRPr="00193FF6">
        <w:rPr>
          <w:rFonts w:cs="Times New Roman"/>
          <w:sz w:val="16"/>
          <w:szCs w:val="16"/>
          <w:lang w:eastAsia="ru-RU"/>
        </w:rPr>
        <w:t>холодной</w:t>
      </w:r>
      <w:proofErr w:type="spellEnd"/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должно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соответствовать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области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обеспечения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санитарно-эпидемиологического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благополучия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населения.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Допускается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несоответствие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исключением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показателей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характеризующих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безопасность,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пределах,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планом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мероприятий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приведению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требованиями.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27.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имеет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любое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действия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самостоятельно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отобрать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лабораторного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анализа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направить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лабораторных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испытаний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аккредитованные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числе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параллельных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должен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производиться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известить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позднее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3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суток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VIII.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28.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отношении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контроля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свойств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29.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узлах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приборах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указываются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форме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приложению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4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872DC9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IX.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Условия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холодноговодоснабжения</w:t>
      </w:r>
      <w:proofErr w:type="spell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30.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только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случаях,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Федеральным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водоотведении",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условии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соблюдения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31.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24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часов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момента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уведомляет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ограничении: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б)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самоуправления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поселения,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городского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округа;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в)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территориальный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исполнительной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власти,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осуществляющего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федеральный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государственный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санитарно-эпидемиологический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надзор;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г)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структурные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подразделения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территориальных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исполнительной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власти,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уполномоченного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решение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задач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области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пожарной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безопасности.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32.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Уведомление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снятии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ограничения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возобновлении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направляются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соответствующим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любым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(почтовое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отправление,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телефонограмма,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"Интернет"),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позволяющим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подтвердить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адресатом.</w:t>
      </w:r>
      <w:proofErr w:type="gramEnd"/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872DC9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X.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водопроводно-канализационногохозяйства</w:t>
      </w:r>
      <w:proofErr w:type="spell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переходе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отношении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водоотведение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33.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перехода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сооружения,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предназначенные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(присоединения)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централизованным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системам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предоставления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владения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пользования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объектами,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устройствами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сооружениями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третьим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лицам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3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наступления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событий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направляет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письменное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перешли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права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направляется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почте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нарочным.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34.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считается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даты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почтового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вручении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подписи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уполномоченного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представителя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свидетельствующей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уведомления.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872DC9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XI.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Условия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proofErr w:type="gramStart"/>
      <w:r w:rsidRPr="00193FF6">
        <w:rPr>
          <w:rFonts w:cs="Times New Roman"/>
          <w:sz w:val="16"/>
          <w:szCs w:val="16"/>
          <w:lang w:eastAsia="ru-RU"/>
        </w:rPr>
        <w:t>объекты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</w:t>
      </w:r>
    </w:p>
    <w:p w:rsidR="00872DC9" w:rsidRPr="00193FF6" w:rsidRDefault="00872DC9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35.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представляет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лицах,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36.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принадлежащим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абоненту,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представляются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письменном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виде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наименования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схемы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разрешаемого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подачи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наличия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узла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учета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отбора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вод.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запросить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необходимые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документы.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37.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условии,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что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заключили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lastRenderedPageBreak/>
        <w:t>38.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осуществляет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отведение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(прием)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физических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юридических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условии,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что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заключили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39.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несет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условий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допущенные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отношении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имеют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единого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40.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несет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условий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произошедшие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вине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лиц,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подключены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канализационным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имеют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единого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XII.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урегулирования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споров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разногласий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41.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Все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споры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разногласия,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возникающие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между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сторонами,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связанные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подлежат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досудебному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урегулированию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претензионном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42.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Претензия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направляется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указанному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реквизитах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должна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содержать: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а)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заявителе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(наименование,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местонахождение,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адрес);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б)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содержание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разногласий;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в)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(объектах),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отношении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возникли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разногласия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(полное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наименование,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местонахождение,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правомочие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объект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(объекты),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обладает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направившая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претензию);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г)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другие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сведения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усмотрению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43.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получившая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претензию,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5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рабочих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поступления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рассмотреть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претензию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44.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составляют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урегулировании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(разногласий).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45.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недостижения</w:t>
      </w:r>
      <w:proofErr w:type="spell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соглашения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разногласия,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возникшие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связи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подлежат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урегулированию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Одинцовском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городском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суде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Московской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области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XIII.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46.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неисполнение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ненадлежащее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обязательств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несут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47.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требований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подачи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(или)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уровня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давления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потребовать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пропорционального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снижения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размера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соответствующем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периоде.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нарушения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режима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приема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сточных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потребовать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пропорционального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снижения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размера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соответствующем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расчетном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периоде.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качество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подаваемой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(питьевой)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определяется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границы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сетям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актом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разграничении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приведенным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приложении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1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48.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неисполнения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либо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ненадлежащего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обязательств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вправе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потребовать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абонента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уплаты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пени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соответствии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действующим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действующей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день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фактической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выплаченной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суммы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каждый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день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просрочки,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начиная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следующего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после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наступления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установленного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день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фактической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оплаты.</w:t>
      </w:r>
      <w:proofErr w:type="gramEnd"/>
    </w:p>
    <w:p w:rsidR="00872DC9" w:rsidRPr="00193FF6" w:rsidRDefault="00872DC9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XIV.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Обстоятельства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непреодолимой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силы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49.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освобождаются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неисполнение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либо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ненадлежащее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обязательств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если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явилось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следствием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обстоятельств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непреодолимой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силы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если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эти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обстоятельства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повлияли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обязательств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отодвигается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соразмерно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времени,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которого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действовали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обстоятельства,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последствиям,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вызванным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этими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обстоятельствами.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50.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подвергшаяся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действию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обстоятельств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непреодолимой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силы,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без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промедления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(не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позднее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24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часов)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другую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любым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(почтовое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отправление,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телефонограмма,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"Интернет"),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позволяющим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подтвердить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адресатом,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наступлении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характере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обстоятельств,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также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прекращении.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XV.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Действие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51.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вступает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силу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01 октября 2018 г.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52.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заключен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неопределенный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срок</w:t>
      </w:r>
      <w:proofErr w:type="gramStart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.</w:t>
      </w:r>
      <w:proofErr w:type="gramEnd"/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53.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gramStart"/>
      <w:r w:rsidRPr="00193FF6">
        <w:rPr>
          <w:rFonts w:cs="Times New Roman"/>
          <w:sz w:val="16"/>
          <w:szCs w:val="16"/>
          <w:lang w:eastAsia="ru-RU"/>
        </w:rPr>
        <w:t>договор</w:t>
      </w:r>
      <w:proofErr w:type="gramEnd"/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может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быть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расторгнут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обоюдному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согласию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54.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предусмотренного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отказа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организации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водопроводно-канализационного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хозяйства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изменения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одностороннем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порядке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считается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расторгнутым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измененным.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XVI.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Прочие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условия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55.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случае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изменения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наименования,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местонахождения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или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банковских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реквизитов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обязана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другую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письменной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форме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5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рабочих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дней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дня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наступления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указанных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обстоятельств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любым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доступным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способом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(почтовое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отправление,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proofErr w:type="spellStart"/>
      <w:r w:rsidRPr="00193FF6">
        <w:rPr>
          <w:rFonts w:cs="Times New Roman"/>
          <w:sz w:val="16"/>
          <w:szCs w:val="16"/>
          <w:lang w:eastAsia="ru-RU"/>
        </w:rPr>
        <w:t>факсограмма</w:t>
      </w:r>
      <w:proofErr w:type="spellEnd"/>
      <w:r w:rsidRPr="00193FF6">
        <w:rPr>
          <w:rFonts w:cs="Times New Roman"/>
          <w:sz w:val="16"/>
          <w:szCs w:val="16"/>
          <w:lang w:eastAsia="ru-RU"/>
        </w:rPr>
        <w:t>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телефонограмма,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информационно-телекоммуникационная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сеть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"Интернет"),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позволяющим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подтвердить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получение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такого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уведомления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адресатом.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56.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исполнении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обязуются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руководствоваться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законодательством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Российской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Федерации,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том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числе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положениями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Федерального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закона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"О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водоотведении",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Правилами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водоотведения.</w:t>
      </w:r>
    </w:p>
    <w:p w:rsidR="00723F20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57.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Настоящий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составлен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экземплярах,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имеющих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равную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юридическую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силу.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58.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Приложения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настоящему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являются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его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неотъемлемой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частью.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p w:rsidR="00404587" w:rsidRPr="00193FF6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XVII.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Адреса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реквизиты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сторон</w:t>
      </w:r>
    </w:p>
    <w:p w:rsidR="00872DC9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</w:p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0"/>
        <w:gridCol w:w="4350"/>
      </w:tblGrid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Организация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ВКХ: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АО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«Одинцовская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теплосеть»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Абонент: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723F20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Адрес: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143000,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РФ,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Московская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область,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г.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Одинцово,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ул.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93FF6">
              <w:rPr>
                <w:rFonts w:cs="Times New Roman"/>
                <w:sz w:val="16"/>
                <w:szCs w:val="16"/>
                <w:lang w:eastAsia="ru-RU"/>
              </w:rPr>
              <w:t>Южная</w:t>
            </w:r>
            <w:proofErr w:type="gramEnd"/>
            <w:r w:rsidRPr="00193FF6">
              <w:rPr>
                <w:rFonts w:cs="Times New Roman"/>
                <w:sz w:val="16"/>
                <w:szCs w:val="16"/>
                <w:lang w:eastAsia="ru-RU"/>
              </w:rPr>
              <w:t>,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д.4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872DC9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ИНН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5032199740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КПП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503201001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ОГРН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1085032325542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Паспорт: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серия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93FF6">
              <w:rPr>
                <w:rFonts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193FF6">
              <w:rPr>
                <w:rFonts w:cs="Times New Roman"/>
                <w:sz w:val="16"/>
                <w:szCs w:val="16"/>
                <w:lang w:eastAsia="ru-RU"/>
              </w:rPr>
              <w:t>/с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40702810800450001400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выдан: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04587" w:rsidRPr="00193FF6" w:rsidTr="00404587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в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ПАО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"МОСКОВСКИЙ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КРЕДИТНЫЙ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БАНК"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дата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выдачи: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к/с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30101810745250000659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Адрес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регистрации: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БИК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044525659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Адрес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фактического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проживания: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Аварийно-диспетчерская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служба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-8(495)593-47-90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Телефон: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872DC9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lastRenderedPageBreak/>
              <w:t>Приемная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–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8(495)150-15-33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val="en-US" w:eastAsia="ru-RU"/>
              </w:rPr>
              <w:t>e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-</w:t>
            </w:r>
            <w:r w:rsidRPr="00193FF6">
              <w:rPr>
                <w:rFonts w:cs="Times New Roman"/>
                <w:sz w:val="16"/>
                <w:szCs w:val="16"/>
                <w:lang w:val="en-US" w:eastAsia="ru-RU"/>
              </w:rPr>
              <w:t>mail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: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hyperlink r:id="rId5" w:history="1">
              <w:r w:rsidR="00723F20" w:rsidRPr="00193FF6">
                <w:rPr>
                  <w:rStyle w:val="a6"/>
                  <w:rFonts w:eastAsia="Times New Roman" w:cs="Times New Roman"/>
                  <w:color w:val="auto"/>
                  <w:sz w:val="16"/>
                  <w:szCs w:val="16"/>
                  <w:lang w:val="en-US" w:eastAsia="ru-RU"/>
                </w:rPr>
                <w:t>teploset</w:t>
              </w:r>
              <w:r w:rsidR="00723F20" w:rsidRPr="00193FF6">
                <w:rPr>
                  <w:rStyle w:val="a6"/>
                  <w:rFonts w:eastAsia="Times New Roman" w:cs="Times New Roman"/>
                  <w:color w:val="auto"/>
                  <w:sz w:val="16"/>
                  <w:szCs w:val="16"/>
                  <w:lang w:eastAsia="ru-RU"/>
                </w:rPr>
                <w:t>@</w:t>
              </w:r>
              <w:r w:rsidR="00723F20" w:rsidRPr="00193FF6">
                <w:rPr>
                  <w:rStyle w:val="a6"/>
                  <w:rFonts w:eastAsia="Times New Roman" w:cs="Times New Roman"/>
                  <w:color w:val="auto"/>
                  <w:sz w:val="16"/>
                  <w:szCs w:val="16"/>
                  <w:lang w:val="en-US" w:eastAsia="ru-RU"/>
                </w:rPr>
                <w:t>odhs</w:t>
              </w:r>
              <w:r w:rsidR="00723F20" w:rsidRPr="00193FF6">
                <w:rPr>
                  <w:rStyle w:val="a6"/>
                  <w:rFonts w:eastAsia="Times New Roman" w:cs="Times New Roman"/>
                  <w:color w:val="auto"/>
                  <w:sz w:val="16"/>
                  <w:szCs w:val="16"/>
                  <w:lang w:eastAsia="ru-RU"/>
                </w:rPr>
                <w:t>.</w:t>
              </w:r>
              <w:r w:rsidR="00723F20" w:rsidRPr="00193FF6">
                <w:rPr>
                  <w:rStyle w:val="a6"/>
                  <w:rFonts w:eastAsia="Times New Roman" w:cs="Times New Roman"/>
                  <w:color w:val="auto"/>
                  <w:sz w:val="16"/>
                  <w:szCs w:val="16"/>
                  <w:lang w:val="en-US" w:eastAsia="ru-RU"/>
                </w:rPr>
                <w:t>ru</w:t>
              </w:r>
            </w:hyperlink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872DC9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93FF6">
              <w:rPr>
                <w:rFonts w:cs="Times New Roman"/>
                <w:sz w:val="16"/>
                <w:szCs w:val="16"/>
                <w:lang w:eastAsia="ru-RU"/>
              </w:rPr>
              <w:t>е</w:t>
            </w:r>
            <w:proofErr w:type="gramEnd"/>
            <w:r w:rsidRPr="00193FF6">
              <w:rPr>
                <w:rFonts w:cs="Times New Roman"/>
                <w:sz w:val="16"/>
                <w:szCs w:val="16"/>
                <w:lang w:eastAsia="ru-RU"/>
              </w:rPr>
              <w:t>-mail</w:t>
            </w:r>
            <w:proofErr w:type="spellEnd"/>
            <w:r w:rsidRPr="00193FF6">
              <w:rPr>
                <w:rFonts w:cs="Times New Roman"/>
                <w:sz w:val="16"/>
                <w:szCs w:val="16"/>
                <w:lang w:eastAsia="ru-RU"/>
              </w:rPr>
              <w:t>:</w:t>
            </w:r>
          </w:p>
        </w:tc>
      </w:tr>
    </w:tbl>
    <w:p w:rsidR="00404587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 xml:space="preserve"> 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404587" w:rsidRPr="00193FF6" w:rsidTr="00404587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404587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АО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«Одинцовская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  <w:r w:rsidRPr="00193FF6">
              <w:rPr>
                <w:rFonts w:cs="Times New Roman"/>
                <w:sz w:val="16"/>
                <w:szCs w:val="16"/>
                <w:lang w:eastAsia="ru-RU"/>
              </w:rPr>
              <w:t>теплосеть»</w:t>
            </w:r>
          </w:p>
          <w:p w:rsidR="00D8532B" w:rsidRPr="00193FF6" w:rsidRDefault="00D8532B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Начальник абонентской службы</w:t>
            </w:r>
          </w:p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Абонент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D8532B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______________ М.Г. </w:t>
            </w:r>
            <w:proofErr w:type="spellStart"/>
            <w:r>
              <w:rPr>
                <w:rFonts w:cs="Times New Roman"/>
                <w:sz w:val="16"/>
                <w:szCs w:val="16"/>
                <w:lang w:eastAsia="ru-RU"/>
              </w:rPr>
              <w:t>Синянская</w:t>
            </w:r>
            <w:proofErr w:type="spellEnd"/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________________</w:t>
            </w:r>
            <w:r w:rsidR="00872DC9"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04587" w:rsidRPr="00193FF6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404587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193FF6" w:rsidRDefault="00872DC9" w:rsidP="00872DC9">
            <w:pPr>
              <w:pStyle w:val="a3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  <w:r w:rsidRPr="00193FF6">
              <w:rPr>
                <w:rFonts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04587" w:rsidRPr="00193FF6" w:rsidRDefault="00872DC9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 xml:space="preserve"> 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​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Приложение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1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="00767D21" w:rsidRPr="00193FF6">
        <w:rPr>
          <w:rFonts w:cs="Times New Roman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87pt;height:18pt" o:ole="">
            <v:imagedata r:id="rId6" o:title=""/>
          </v:shape>
          <w:control r:id="rId7" w:name="DefaultOcxName3" w:shapeid="_x0000_i1037"/>
        </w:object>
      </w:r>
      <w:proofErr w:type="gramStart"/>
      <w:r w:rsidRPr="00193FF6">
        <w:rPr>
          <w:rFonts w:cs="Times New Roman"/>
          <w:sz w:val="16"/>
          <w:szCs w:val="16"/>
          <w:lang w:eastAsia="ru-RU"/>
        </w:rPr>
        <w:t>г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="00723F20" w:rsidRPr="00193FF6">
        <w:rPr>
          <w:rFonts w:cs="Times New Roman"/>
          <w:sz w:val="16"/>
          <w:szCs w:val="16"/>
          <w:lang w:eastAsia="ru-RU"/>
        </w:rPr>
        <w:t>______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​</w:t>
      </w:r>
      <w:r w:rsidRPr="00193FF6">
        <w:rPr>
          <w:rFonts w:cs="Times New Roman"/>
          <w:sz w:val="16"/>
          <w:szCs w:val="16"/>
          <w:lang w:eastAsia="ru-RU"/>
        </w:rPr>
        <w:br/>
        <w:t>АКТ</w:t>
      </w:r>
      <w:r w:rsidRPr="00193FF6">
        <w:rPr>
          <w:rFonts w:cs="Times New Roman"/>
          <w:sz w:val="16"/>
          <w:szCs w:val="16"/>
          <w:lang w:eastAsia="ru-RU"/>
        </w:rPr>
        <w:br/>
        <w:t>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разграничении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эксплуатационной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ответственности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​</w:t>
      </w:r>
      <w:r w:rsidRPr="00193FF6">
        <w:rPr>
          <w:rFonts w:cs="Times New Roman"/>
          <w:sz w:val="16"/>
          <w:szCs w:val="16"/>
          <w:lang w:eastAsia="ru-RU"/>
        </w:rPr>
        <w:br/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Приложение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2</w:t>
      </w:r>
    </w:p>
    <w:p w:rsidR="00404587" w:rsidRPr="00193FF6" w:rsidRDefault="00404587" w:rsidP="00872DC9">
      <w:pPr>
        <w:pStyle w:val="a3"/>
        <w:jc w:val="both"/>
        <w:rPr>
          <w:rFonts w:cs="Times New Roman"/>
          <w:sz w:val="16"/>
          <w:szCs w:val="16"/>
          <w:lang w:eastAsia="ru-RU"/>
        </w:rPr>
      </w:pPr>
      <w:r w:rsidRPr="00193FF6">
        <w:rPr>
          <w:rFonts w:cs="Times New Roman"/>
          <w:sz w:val="16"/>
          <w:szCs w:val="16"/>
          <w:lang w:eastAsia="ru-RU"/>
        </w:rPr>
        <w:t>к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Договору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от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="00767D21" w:rsidRPr="00193FF6">
        <w:rPr>
          <w:rFonts w:cs="Times New Roman"/>
          <w:sz w:val="16"/>
          <w:szCs w:val="16"/>
        </w:rPr>
        <w:object w:dxaOrig="225" w:dyaOrig="225">
          <v:shape id="_x0000_i1041" type="#_x0000_t75" style="width:87pt;height:18pt" o:ole="">
            <v:imagedata r:id="rId6" o:title=""/>
          </v:shape>
          <w:control r:id="rId8" w:name="DefaultOcxName4" w:shapeid="_x0000_i1041"/>
        </w:object>
      </w:r>
      <w:proofErr w:type="gramStart"/>
      <w:r w:rsidRPr="00193FF6">
        <w:rPr>
          <w:rFonts w:cs="Times New Roman"/>
          <w:sz w:val="16"/>
          <w:szCs w:val="16"/>
          <w:lang w:eastAsia="ru-RU"/>
        </w:rPr>
        <w:t>г</w:t>
      </w:r>
      <w:proofErr w:type="gramEnd"/>
      <w:r w:rsidRPr="00193FF6">
        <w:rPr>
          <w:rFonts w:cs="Times New Roman"/>
          <w:sz w:val="16"/>
          <w:szCs w:val="16"/>
          <w:lang w:eastAsia="ru-RU"/>
        </w:rPr>
        <w:t>.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№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="00723F20" w:rsidRPr="00193FF6">
        <w:rPr>
          <w:rFonts w:cs="Times New Roman"/>
          <w:sz w:val="16"/>
          <w:szCs w:val="16"/>
          <w:lang w:eastAsia="ru-RU"/>
        </w:rPr>
        <w:t>______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холодного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и</w:t>
      </w:r>
      <w:r w:rsidR="00872DC9" w:rsidRPr="00193FF6">
        <w:rPr>
          <w:rFonts w:cs="Times New Roman"/>
          <w:sz w:val="16"/>
          <w:szCs w:val="16"/>
          <w:lang w:eastAsia="ru-RU"/>
        </w:rPr>
        <w:t xml:space="preserve"> </w:t>
      </w:r>
      <w:r w:rsidRPr="00193FF6">
        <w:rPr>
          <w:rFonts w:cs="Times New Roman"/>
          <w:sz w:val="16"/>
          <w:szCs w:val="16"/>
          <w:lang w:eastAsia="ru-RU"/>
        </w:rPr>
        <w:t>водоотведения</w:t>
      </w:r>
    </w:p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 </w:t>
      </w:r>
    </w:p>
    <w:p w:rsidR="00404587" w:rsidRPr="00872DC9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872DC9">
        <w:rPr>
          <w:rFonts w:cs="Times New Roman"/>
          <w:sz w:val="16"/>
          <w:szCs w:val="16"/>
          <w:lang w:eastAsia="ru-RU"/>
        </w:rPr>
        <w:t>СВЕДЕНИЯ</w:t>
      </w:r>
    </w:p>
    <w:p w:rsidR="00404587" w:rsidRPr="00872DC9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872DC9">
        <w:rPr>
          <w:rFonts w:cs="Times New Roman"/>
          <w:sz w:val="16"/>
          <w:szCs w:val="16"/>
          <w:lang w:eastAsia="ru-RU"/>
        </w:rPr>
        <w:t>о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режиме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подачи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холодной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воды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(гарантированном</w:t>
      </w:r>
      <w:r w:rsidRPr="00872DC9">
        <w:rPr>
          <w:rFonts w:cs="Times New Roman"/>
          <w:sz w:val="16"/>
          <w:szCs w:val="16"/>
          <w:lang w:eastAsia="ru-RU"/>
        </w:rPr>
        <w:br/>
        <w:t>объеме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подачи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холодной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воды,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в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том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числе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на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нужды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пожаротушения,</w:t>
      </w:r>
      <w:r w:rsidRPr="00872DC9">
        <w:rPr>
          <w:rFonts w:cs="Times New Roman"/>
          <w:sz w:val="16"/>
          <w:szCs w:val="16"/>
          <w:lang w:eastAsia="ru-RU"/>
        </w:rPr>
        <w:br/>
        <w:t>гарантированном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уровне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давления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холодной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воды</w:t>
      </w:r>
      <w:r w:rsidRPr="00872DC9">
        <w:rPr>
          <w:rFonts w:cs="Times New Roman"/>
          <w:sz w:val="16"/>
          <w:szCs w:val="16"/>
          <w:lang w:eastAsia="ru-RU"/>
        </w:rPr>
        <w:br/>
        <w:t>в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системе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водоснабжения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в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месте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присоединения)</w:t>
      </w:r>
      <w:r w:rsidRPr="00872DC9">
        <w:rPr>
          <w:rFonts w:cs="Times New Roman"/>
          <w:sz w:val="16"/>
          <w:szCs w:val="16"/>
          <w:lang w:eastAsia="ru-RU"/>
        </w:rPr>
        <w:br/>
      </w:r>
    </w:p>
    <w:p w:rsidR="00404587" w:rsidRPr="00872DC9" w:rsidRDefault="00404587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>Режим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подачи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холодной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воды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-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круглосуточный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2603"/>
        <w:gridCol w:w="1945"/>
        <w:gridCol w:w="2119"/>
        <w:gridCol w:w="1733"/>
      </w:tblGrid>
      <w:tr w:rsidR="00404587" w:rsidRPr="00872DC9" w:rsidTr="00404587">
        <w:tc>
          <w:tcPr>
            <w:tcW w:w="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N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/</w:t>
            </w:r>
            <w:proofErr w:type="spell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6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Наименование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объекта,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Гарантированный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объем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подачи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холодной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воды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(суточный),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Гарантированный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объем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подачи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холодной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воды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нужды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пожаротушения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Гарантированный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уровень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давления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холодной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воды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в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централизованной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системе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водоснабжения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в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месте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присоединения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5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Согласно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утвержденным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нормативам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водопотребления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 </w:t>
      </w:r>
    </w:p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404587" w:rsidRPr="00872DC9" w:rsidTr="00404587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404587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АО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«Одинцовская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теплосеть»</w:t>
            </w:r>
          </w:p>
          <w:p w:rsidR="00D8532B" w:rsidRPr="00872DC9" w:rsidRDefault="00D8532B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676767"/>
                <w:sz w:val="16"/>
                <w:szCs w:val="16"/>
                <w:lang w:eastAsia="ru-RU"/>
              </w:rPr>
              <w:t>Начальник абонентской службы</w:t>
            </w:r>
          </w:p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Абонент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="00404587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_______________</w:t>
            </w:r>
            <w:r w:rsidR="00D8532B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М.Г. </w:t>
            </w:r>
            <w:proofErr w:type="spellStart"/>
            <w:r w:rsidR="00D8532B">
              <w:rPr>
                <w:rFonts w:cs="Times New Roman"/>
                <w:color w:val="676767"/>
                <w:sz w:val="16"/>
                <w:szCs w:val="16"/>
                <w:lang w:eastAsia="ru-RU"/>
              </w:rPr>
              <w:t>Синянская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="00404587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________________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</w:p>
    <w:p w:rsidR="00404587" w:rsidRPr="00872DC9" w:rsidRDefault="00404587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>Приложение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№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3</w:t>
      </w:r>
    </w:p>
    <w:p w:rsidR="00404587" w:rsidRPr="00872DC9" w:rsidRDefault="00404587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>к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Договору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от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767D21" w:rsidRPr="00872DC9">
        <w:rPr>
          <w:rFonts w:cs="Times New Roman"/>
          <w:color w:val="676767"/>
          <w:sz w:val="16"/>
          <w:szCs w:val="16"/>
        </w:rPr>
        <w:object w:dxaOrig="225" w:dyaOrig="225">
          <v:shape id="_x0000_i1045" type="#_x0000_t75" style="width:87pt;height:18pt" o:ole="">
            <v:imagedata r:id="rId6" o:title=""/>
          </v:shape>
          <w:control r:id="rId9" w:name="DefaultOcxName5" w:shapeid="_x0000_i1045"/>
        </w:object>
      </w:r>
      <w:proofErr w:type="gramStart"/>
      <w:r w:rsidRPr="00872DC9">
        <w:rPr>
          <w:rFonts w:cs="Times New Roman"/>
          <w:color w:val="676767"/>
          <w:sz w:val="16"/>
          <w:szCs w:val="16"/>
          <w:lang w:eastAsia="ru-RU"/>
        </w:rPr>
        <w:t>г</w:t>
      </w:r>
      <w:proofErr w:type="gramEnd"/>
      <w:r w:rsidRPr="00872DC9">
        <w:rPr>
          <w:rFonts w:cs="Times New Roman"/>
          <w:color w:val="676767"/>
          <w:sz w:val="16"/>
          <w:szCs w:val="16"/>
          <w:lang w:eastAsia="ru-RU"/>
        </w:rPr>
        <w:t>.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№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723F20" w:rsidRPr="00872DC9">
        <w:rPr>
          <w:rFonts w:cs="Times New Roman"/>
          <w:color w:val="676767"/>
          <w:sz w:val="16"/>
          <w:szCs w:val="16"/>
          <w:lang w:eastAsia="ru-RU"/>
        </w:rPr>
        <w:t>_______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холодного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водоснабжения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и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водоотведения</w:t>
      </w:r>
    </w:p>
    <w:p w:rsidR="00723F20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</w:p>
    <w:p w:rsidR="00404587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872DC9">
        <w:rPr>
          <w:rFonts w:cs="Times New Roman"/>
          <w:sz w:val="16"/>
          <w:szCs w:val="16"/>
          <w:lang w:eastAsia="ru-RU"/>
        </w:rPr>
        <w:t>СВЕДЕНИЯ</w:t>
      </w:r>
      <w:r w:rsidRPr="00872DC9">
        <w:rPr>
          <w:rFonts w:cs="Times New Roman"/>
          <w:sz w:val="16"/>
          <w:szCs w:val="16"/>
          <w:lang w:eastAsia="ru-RU"/>
        </w:rPr>
        <w:br/>
        <w:t>о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режиме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приема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сточных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вод</w:t>
      </w:r>
    </w:p>
    <w:p w:rsidR="00872DC9" w:rsidRPr="00872DC9" w:rsidRDefault="00872DC9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</w:p>
    <w:p w:rsidR="00404587" w:rsidRPr="00872DC9" w:rsidRDefault="00404587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>Режим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приема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сточных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вод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-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круглосуточный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1"/>
        <w:gridCol w:w="2612"/>
        <w:gridCol w:w="2612"/>
        <w:gridCol w:w="2605"/>
      </w:tblGrid>
      <w:tr w:rsidR="00404587" w:rsidRPr="00872DC9" w:rsidTr="00404587"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N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/</w:t>
            </w:r>
            <w:proofErr w:type="spell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Наименование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объекта,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Максимальный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расход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сточных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вод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(часовой)</w:t>
            </w:r>
          </w:p>
        </w:tc>
        <w:tc>
          <w:tcPr>
            <w:tcW w:w="26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Максимальный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расход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сточных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вод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(секундный)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4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</w:tr>
    </w:tbl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</w:p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 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Режим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установлен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на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период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действия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настоящего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Договора.</w:t>
      </w:r>
    </w:p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 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Допустимые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перерывы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в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продолжительности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приема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сточных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вод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не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более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8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часов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(суммарно)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в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течение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1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месяца,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4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часа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единовременно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(в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том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числе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при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аварии).</w:t>
      </w:r>
    </w:p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 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404587" w:rsidRPr="00872DC9" w:rsidTr="00404587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404587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АО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«Одинцовская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теплосеть»</w:t>
            </w:r>
          </w:p>
          <w:p w:rsidR="00D8532B" w:rsidRPr="00872DC9" w:rsidRDefault="00D8532B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676767"/>
                <w:sz w:val="16"/>
                <w:szCs w:val="16"/>
                <w:lang w:eastAsia="ru-RU"/>
              </w:rPr>
              <w:t>Начальник абонентской службы</w:t>
            </w:r>
          </w:p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Абонент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="00404587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________________</w:t>
            </w:r>
            <w:r w:rsidR="00D8532B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М.Г. </w:t>
            </w:r>
            <w:proofErr w:type="spellStart"/>
            <w:r w:rsidR="00D8532B">
              <w:rPr>
                <w:rFonts w:cs="Times New Roman"/>
                <w:color w:val="676767"/>
                <w:sz w:val="16"/>
                <w:szCs w:val="16"/>
                <w:lang w:eastAsia="ru-RU"/>
              </w:rPr>
              <w:t>Синянская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="00404587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________________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</w:p>
    <w:p w:rsidR="00404587" w:rsidRPr="00872DC9" w:rsidRDefault="00404587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>Приложение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№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4</w:t>
      </w:r>
    </w:p>
    <w:p w:rsidR="00404587" w:rsidRPr="00872DC9" w:rsidRDefault="00404587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>к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Договору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от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767D21" w:rsidRPr="00872DC9">
        <w:rPr>
          <w:rFonts w:cs="Times New Roman"/>
          <w:color w:val="676767"/>
          <w:sz w:val="16"/>
          <w:szCs w:val="16"/>
        </w:rPr>
        <w:object w:dxaOrig="225" w:dyaOrig="225">
          <v:shape id="_x0000_i1049" type="#_x0000_t75" style="width:87pt;height:18pt" o:ole="">
            <v:imagedata r:id="rId6" o:title=""/>
          </v:shape>
          <w:control r:id="rId10" w:name="DefaultOcxName6" w:shapeid="_x0000_i1049"/>
        </w:object>
      </w:r>
      <w:proofErr w:type="gramStart"/>
      <w:r w:rsidRPr="00872DC9">
        <w:rPr>
          <w:rFonts w:cs="Times New Roman"/>
          <w:color w:val="676767"/>
          <w:sz w:val="16"/>
          <w:szCs w:val="16"/>
          <w:lang w:eastAsia="ru-RU"/>
        </w:rPr>
        <w:t>г</w:t>
      </w:r>
      <w:proofErr w:type="gramEnd"/>
      <w:r w:rsidRPr="00872DC9">
        <w:rPr>
          <w:rFonts w:cs="Times New Roman"/>
          <w:color w:val="676767"/>
          <w:sz w:val="16"/>
          <w:szCs w:val="16"/>
          <w:lang w:eastAsia="ru-RU"/>
        </w:rPr>
        <w:t>.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№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723F20" w:rsidRPr="00872DC9">
        <w:rPr>
          <w:rFonts w:cs="Times New Roman"/>
          <w:color w:val="676767"/>
          <w:sz w:val="16"/>
          <w:szCs w:val="16"/>
          <w:lang w:eastAsia="ru-RU"/>
        </w:rPr>
        <w:t>_______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холодного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водоснабжения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и</w:t>
      </w:r>
      <w:r w:rsidR="00872DC9"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color w:val="676767"/>
          <w:sz w:val="16"/>
          <w:szCs w:val="16"/>
          <w:lang w:eastAsia="ru-RU"/>
        </w:rPr>
        <w:t>водоотведения</w:t>
      </w:r>
    </w:p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</w:p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</w:p>
    <w:p w:rsidR="00404587" w:rsidRDefault="00404587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  <w:r w:rsidRPr="00872DC9">
        <w:rPr>
          <w:rFonts w:cs="Times New Roman"/>
          <w:sz w:val="16"/>
          <w:szCs w:val="16"/>
          <w:lang w:eastAsia="ru-RU"/>
        </w:rPr>
        <w:t>СВЕДЕНИЯ</w:t>
      </w:r>
      <w:r w:rsidRPr="00872DC9">
        <w:rPr>
          <w:rFonts w:cs="Times New Roman"/>
          <w:sz w:val="16"/>
          <w:szCs w:val="16"/>
          <w:lang w:eastAsia="ru-RU"/>
        </w:rPr>
        <w:br/>
        <w:t>о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приборах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учета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холодной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воды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и</w:t>
      </w:r>
      <w:r w:rsidR="00872DC9" w:rsidRPr="00872DC9">
        <w:rPr>
          <w:rFonts w:cs="Times New Roman"/>
          <w:sz w:val="16"/>
          <w:szCs w:val="16"/>
          <w:lang w:eastAsia="ru-RU"/>
        </w:rPr>
        <w:t xml:space="preserve"> </w:t>
      </w:r>
      <w:r w:rsidRPr="00872DC9">
        <w:rPr>
          <w:rFonts w:cs="Times New Roman"/>
          <w:sz w:val="16"/>
          <w:szCs w:val="16"/>
          <w:lang w:eastAsia="ru-RU"/>
        </w:rPr>
        <w:t>домовладении</w:t>
      </w:r>
    </w:p>
    <w:p w:rsidR="00872DC9" w:rsidRPr="00872DC9" w:rsidRDefault="00872DC9" w:rsidP="00872DC9">
      <w:pPr>
        <w:pStyle w:val="a3"/>
        <w:jc w:val="center"/>
        <w:rPr>
          <w:rFonts w:cs="Times New Roman"/>
          <w:sz w:val="16"/>
          <w:szCs w:val="16"/>
          <w:lang w:eastAsia="ru-RU"/>
        </w:rPr>
      </w:pPr>
    </w:p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"/>
        <w:gridCol w:w="1539"/>
        <w:gridCol w:w="1276"/>
        <w:gridCol w:w="2049"/>
        <w:gridCol w:w="2034"/>
        <w:gridCol w:w="1299"/>
      </w:tblGrid>
      <w:tr w:rsidR="00404587" w:rsidRPr="00872DC9" w:rsidTr="00404587">
        <w:tc>
          <w:tcPr>
            <w:tcW w:w="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N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/</w:t>
            </w:r>
            <w:proofErr w:type="spell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3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Местоположение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узла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учета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Диаметр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прибора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учета,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204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Марка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и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заводской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номер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прибора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учета</w:t>
            </w:r>
          </w:p>
        </w:tc>
        <w:tc>
          <w:tcPr>
            <w:tcW w:w="20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Описание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прибора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учёта</w:t>
            </w:r>
          </w:p>
        </w:tc>
        <w:tc>
          <w:tcPr>
            <w:tcW w:w="12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Наличие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технического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паспорта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(указать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lastRenderedPageBreak/>
              <w:t>количество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листов)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6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</w:p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</w:tr>
    </w:tbl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 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4076"/>
        <w:gridCol w:w="2064"/>
        <w:gridCol w:w="2056"/>
      </w:tblGrid>
      <w:tr w:rsidR="00404587" w:rsidRPr="00872DC9" w:rsidTr="00404587">
        <w:tc>
          <w:tcPr>
            <w:tcW w:w="5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N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/</w:t>
            </w:r>
            <w:proofErr w:type="spell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0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Показания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приборов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учета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начало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подачи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ресурса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Дата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опломбирования</w:t>
            </w:r>
          </w:p>
        </w:tc>
        <w:tc>
          <w:tcPr>
            <w:tcW w:w="2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Дата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очередной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поверки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4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-</w:t>
            </w:r>
          </w:p>
        </w:tc>
      </w:tr>
    </w:tbl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СВЕДЕНИЯ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о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  <w:r w:rsidR="00404587" w:rsidRPr="00872DC9">
        <w:rPr>
          <w:rFonts w:cs="Times New Roman"/>
          <w:color w:val="676767"/>
          <w:sz w:val="16"/>
          <w:szCs w:val="16"/>
          <w:lang w:eastAsia="ru-RU"/>
        </w:rPr>
        <w:t>домовладении:</w:t>
      </w: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5"/>
        <w:gridCol w:w="1735"/>
        <w:gridCol w:w="1736"/>
        <w:gridCol w:w="1736"/>
        <w:gridCol w:w="1758"/>
      </w:tblGrid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Общая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площадь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земельного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участка,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</w:t>
            </w:r>
            <w:proofErr w:type="gram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Площадь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дома,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</w:t>
            </w:r>
            <w:proofErr w:type="gram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Поливная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площадь,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</w:t>
            </w:r>
            <w:proofErr w:type="gram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Количество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проживающих</w:t>
            </w:r>
            <w:proofErr w:type="gramEnd"/>
          </w:p>
        </w:tc>
        <w:tc>
          <w:tcPr>
            <w:tcW w:w="1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Наличие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и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количество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автомобилей</w:t>
            </w:r>
          </w:p>
        </w:tc>
      </w:tr>
      <w:tr w:rsidR="00404587" w:rsidRPr="00872DC9" w:rsidTr="00404587">
        <w:tc>
          <w:tcPr>
            <w:tcW w:w="17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5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4587" w:rsidRPr="00872DC9" w:rsidRDefault="00767D21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</w:rPr>
              <w:object w:dxaOrig="225" w:dyaOrig="225">
                <v:shape id="_x0000_i1053" type="#_x0000_t75" style="width:87pt;height:18pt" o:ole="">
                  <v:imagedata r:id="rId11" o:title=""/>
                </v:shape>
                <w:control r:id="rId12" w:name="DefaultOcxName7" w:shapeid="_x0000_i1053"/>
              </w:object>
            </w:r>
          </w:p>
        </w:tc>
      </w:tr>
    </w:tbl>
    <w:p w:rsidR="00404587" w:rsidRPr="00872DC9" w:rsidRDefault="00872DC9" w:rsidP="00872DC9">
      <w:pPr>
        <w:pStyle w:val="a3"/>
        <w:jc w:val="both"/>
        <w:rPr>
          <w:rFonts w:cs="Times New Roman"/>
          <w:color w:val="676767"/>
          <w:sz w:val="16"/>
          <w:szCs w:val="16"/>
          <w:lang w:eastAsia="ru-RU"/>
        </w:rPr>
      </w:pPr>
      <w:r w:rsidRPr="00872DC9">
        <w:rPr>
          <w:rFonts w:cs="Times New Roman"/>
          <w:color w:val="676767"/>
          <w:sz w:val="16"/>
          <w:szCs w:val="16"/>
          <w:lang w:eastAsia="ru-RU"/>
        </w:rPr>
        <w:t xml:space="preserve">   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50"/>
      </w:tblGrid>
      <w:tr w:rsidR="00404587" w:rsidRPr="00872DC9" w:rsidTr="00404587">
        <w:tc>
          <w:tcPr>
            <w:tcW w:w="4350" w:type="dxa"/>
            <w:tcBorders>
              <w:top w:val="nil"/>
            </w:tcBorders>
            <w:shd w:val="clear" w:color="auto" w:fill="FFFFFF"/>
            <w:hideMark/>
          </w:tcPr>
          <w:p w:rsidR="00404587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АО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«Одинцовская</w:t>
            </w:r>
            <w:r w:rsidR="00872DC9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теплосеть»</w:t>
            </w:r>
          </w:p>
          <w:p w:rsidR="00D8532B" w:rsidRPr="00872DC9" w:rsidRDefault="00D8532B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Начальник абонентской службы </w:t>
            </w:r>
          </w:p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Абонент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="00D8532B">
              <w:rPr>
                <w:rFonts w:cs="Times New Roman"/>
                <w:color w:val="676767"/>
                <w:sz w:val="16"/>
                <w:szCs w:val="16"/>
                <w:lang w:eastAsia="ru-RU"/>
              </w:rPr>
              <w:t>________________ М.Г. Синянская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  <w:r w:rsidR="00404587"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________________</w:t>
            </w: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404587" w:rsidRPr="00872DC9" w:rsidTr="00404587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404587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404587" w:rsidRPr="00872DC9" w:rsidRDefault="00872DC9" w:rsidP="00872DC9">
            <w:pPr>
              <w:pStyle w:val="a3"/>
              <w:jc w:val="both"/>
              <w:rPr>
                <w:rFonts w:cs="Times New Roman"/>
                <w:color w:val="676767"/>
                <w:sz w:val="16"/>
                <w:szCs w:val="16"/>
                <w:lang w:eastAsia="ru-RU"/>
              </w:rPr>
            </w:pPr>
            <w:r w:rsidRPr="00872DC9">
              <w:rPr>
                <w:rFonts w:cs="Times New Roman"/>
                <w:color w:val="676767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6C50AD" w:rsidRPr="00872DC9" w:rsidRDefault="006C50AD" w:rsidP="00872DC9">
      <w:pPr>
        <w:pStyle w:val="a3"/>
        <w:jc w:val="both"/>
        <w:rPr>
          <w:rFonts w:cs="Times New Roman"/>
          <w:sz w:val="16"/>
          <w:szCs w:val="16"/>
        </w:rPr>
      </w:pPr>
    </w:p>
    <w:sectPr w:rsidR="006C50AD" w:rsidRPr="00872DC9" w:rsidSect="004045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04587"/>
    <w:rsid w:val="00193FF6"/>
    <w:rsid w:val="0022183F"/>
    <w:rsid w:val="002730F5"/>
    <w:rsid w:val="00404587"/>
    <w:rsid w:val="00532127"/>
    <w:rsid w:val="006C50AD"/>
    <w:rsid w:val="00723F20"/>
    <w:rsid w:val="00767D21"/>
    <w:rsid w:val="007C12CB"/>
    <w:rsid w:val="00872DC9"/>
    <w:rsid w:val="00BE11B4"/>
    <w:rsid w:val="00D8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3F"/>
    <w:pPr>
      <w:spacing w:after="0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40458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1B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4045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04587"/>
    <w:rPr>
      <w:b/>
      <w:bCs/>
    </w:rPr>
  </w:style>
  <w:style w:type="paragraph" w:customStyle="1" w:styleId="rtejustify">
    <w:name w:val="rtejustify"/>
    <w:basedOn w:val="a"/>
    <w:rsid w:val="004045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rtecenter">
    <w:name w:val="rtecenter"/>
    <w:basedOn w:val="a"/>
    <w:rsid w:val="004045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4045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404587"/>
    <w:rPr>
      <w:color w:val="0000FF"/>
      <w:u w:val="single"/>
    </w:rPr>
  </w:style>
  <w:style w:type="paragraph" w:customStyle="1" w:styleId="rteright">
    <w:name w:val="rteright"/>
    <w:basedOn w:val="a"/>
    <w:rsid w:val="004045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5" Type="http://schemas.openxmlformats.org/officeDocument/2006/relationships/hyperlink" Target="mailto:teploset@odhs.ru" TargetMode="External"/><Relationship Id="rId10" Type="http://schemas.openxmlformats.org/officeDocument/2006/relationships/control" Target="activeX/activeX4.xml"/><Relationship Id="rId4" Type="http://schemas.openxmlformats.org/officeDocument/2006/relationships/hyperlink" Target="http://www.teploset.org/" TargetMode="Externa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6510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afanasenko</cp:lastModifiedBy>
  <cp:revision>3</cp:revision>
  <dcterms:created xsi:type="dcterms:W3CDTF">2018-10-25T13:14:00Z</dcterms:created>
  <dcterms:modified xsi:type="dcterms:W3CDTF">2018-11-22T14:28:00Z</dcterms:modified>
</cp:coreProperties>
</file>